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4BCD" w14:textId="2F33847C" w:rsidR="00430D49" w:rsidRDefault="000A6039" w:rsidP="0D18425C">
      <w:pPr>
        <w:pStyle w:val="Title"/>
        <w:jc w:val="center"/>
      </w:pPr>
      <w:r>
        <w:t xml:space="preserve">Maternity </w:t>
      </w:r>
      <w:r w:rsidR="00F85EAD">
        <w:t xml:space="preserve">leave and return to work guidance </w:t>
      </w:r>
    </w:p>
    <w:p w14:paraId="085E159B" w14:textId="35ECB66D" w:rsidR="004C1200" w:rsidRDefault="005B3DA6" w:rsidP="0D18425C">
      <w:r>
        <w:t xml:space="preserve"> </w:t>
      </w:r>
    </w:p>
    <w:p w14:paraId="653A8654" w14:textId="087B970A" w:rsidR="00F85EAD" w:rsidRDefault="00F85EAD" w:rsidP="0D18425C">
      <w:pPr>
        <w:pStyle w:val="Heading1"/>
        <w:rPr>
          <w:b/>
          <w:bCs/>
        </w:rPr>
      </w:pPr>
      <w:r>
        <w:t>Telling people</w:t>
      </w:r>
    </w:p>
    <w:p w14:paraId="120E139B" w14:textId="0FF9BE91" w:rsidR="001F7557" w:rsidRDefault="001F7557" w:rsidP="0D18425C">
      <w:proofErr w:type="gramStart"/>
      <w:r>
        <w:t>You’re</w:t>
      </w:r>
      <w:proofErr w:type="gramEnd"/>
      <w:r>
        <w:t xml:space="preserve"> pregnant. Congratulations! Whilst making the decision to tell your colleagues is a personal choice you must notify your Lead Employer (NHS GGC) HR Department, T</w:t>
      </w:r>
      <w:r w:rsidR="00101DB4">
        <w:t>raining Programme Director</w:t>
      </w:r>
      <w:r>
        <w:t>, clinical supervising consultant and Medical Staffing at your current rotation Health</w:t>
      </w:r>
      <w:r w:rsidR="0CBE21CF">
        <w:t xml:space="preserve"> B</w:t>
      </w:r>
      <w:r>
        <w:t>oard as soon as is reasonably practical and no later than the end of the 15th week before the expected week of childbirth (EWC).</w:t>
      </w:r>
    </w:p>
    <w:p w14:paraId="733442B5" w14:textId="0DC9F857" w:rsidR="001F7557" w:rsidRDefault="001F7557" w:rsidP="0D18425C">
      <w:r>
        <w:t xml:space="preserve">In some </w:t>
      </w:r>
      <w:r w:rsidR="02ACC067">
        <w:t>cases,</w:t>
      </w:r>
      <w:r>
        <w:t xml:space="preserve"> earlier notification may be beneficial to identify and manage risks within the workplace particularly if you are struggling with early pregnancy symptoms. </w:t>
      </w:r>
    </w:p>
    <w:p w14:paraId="154EF7B9" w14:textId="5C1E5B9C" w:rsidR="4278229E" w:rsidRDefault="4278229E" w:rsidP="0D18425C">
      <w:pPr>
        <w:rPr>
          <w:rFonts w:ascii="Calibri" w:eastAsia="Calibri" w:hAnsi="Calibri" w:cs="Calibri"/>
        </w:rPr>
      </w:pPr>
      <w:hyperlink r:id="rId8">
        <w:r w:rsidRPr="0D18425C">
          <w:rPr>
            <w:rStyle w:val="Hyperlink"/>
            <w:rFonts w:ascii="Calibri" w:eastAsia="Calibri" w:hAnsi="Calibri" w:cs="Calibri"/>
          </w:rPr>
          <w:t>Pregnancy - FAQs - Scotland Deanery (</w:t>
        </w:r>
        <w:proofErr w:type="spellStart"/>
        <w:proofErr w:type="gramStart"/>
        <w:r w:rsidRPr="0D18425C">
          <w:rPr>
            <w:rStyle w:val="Hyperlink"/>
            <w:rFonts w:ascii="Calibri" w:eastAsia="Calibri" w:hAnsi="Calibri" w:cs="Calibri"/>
          </w:rPr>
          <w:t>nhs.scot</w:t>
        </w:r>
        <w:proofErr w:type="spellEnd"/>
        <w:proofErr w:type="gramEnd"/>
        <w:r w:rsidRPr="0D18425C">
          <w:rPr>
            <w:rStyle w:val="Hyperlink"/>
            <w:rFonts w:ascii="Calibri" w:eastAsia="Calibri" w:hAnsi="Calibri" w:cs="Calibri"/>
          </w:rPr>
          <w:t>)</w:t>
        </w:r>
      </w:hyperlink>
    </w:p>
    <w:p w14:paraId="6859DB93" w14:textId="0B117297" w:rsidR="50253735" w:rsidRDefault="50253735" w:rsidP="0D18425C">
      <w:r>
        <w:t xml:space="preserve">As your employing board you will need to contact HR in NHS GGC as well as your current placement Health board if working out with GGC. </w:t>
      </w:r>
    </w:p>
    <w:p w14:paraId="7BA6A1C8" w14:textId="440FFFD4" w:rsidR="3319ED21" w:rsidRDefault="45ED42D9" w:rsidP="59A60603">
      <w:pPr>
        <w:spacing w:after="0"/>
      </w:pPr>
      <w:r>
        <w:rPr>
          <w:noProof/>
          <w:lang w:eastAsia="en-GB"/>
        </w:rPr>
        <w:drawing>
          <wp:inline distT="0" distB="0" distL="0" distR="0" wp14:anchorId="19DD7099" wp14:editId="627D1043">
            <wp:extent cx="5724524" cy="4781548"/>
            <wp:effectExtent l="0" t="0" r="0" b="0"/>
            <wp:docPr id="1469764097" name="Picture 146976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4524" cy="4781548"/>
                    </a:xfrm>
                    <a:prstGeom prst="rect">
                      <a:avLst/>
                    </a:prstGeom>
                  </pic:spPr>
                </pic:pic>
              </a:graphicData>
            </a:graphic>
          </wp:inline>
        </w:drawing>
      </w:r>
    </w:p>
    <w:p w14:paraId="0F1363B9" w14:textId="6C25A5D1" w:rsidR="0D18425C" w:rsidRDefault="431F3490" w:rsidP="59A60603">
      <w:pPr>
        <w:pStyle w:val="Heading2"/>
        <w:shd w:val="clear" w:color="auto" w:fill="FFFFFF" w:themeFill="background1"/>
        <w:spacing w:before="0"/>
      </w:pPr>
      <w:r w:rsidRPr="59A60603">
        <w:rPr>
          <w:rFonts w:ascii="Arial" w:eastAsia="Arial" w:hAnsi="Arial" w:cs="Arial"/>
          <w:b/>
          <w:bCs/>
          <w:color w:val="0B0C0C"/>
          <w:sz w:val="22"/>
          <w:szCs w:val="22"/>
        </w:rPr>
        <w:lastRenderedPageBreak/>
        <w:t>About the Maternity Certificate (form MAT B1)</w:t>
      </w:r>
    </w:p>
    <w:p w14:paraId="4C156CB5" w14:textId="788D76FE" w:rsidR="0D18425C" w:rsidRDefault="431F3490" w:rsidP="59A60603">
      <w:pPr>
        <w:shd w:val="clear" w:color="auto" w:fill="FFFFFF" w:themeFill="background1"/>
        <w:spacing w:before="300" w:after="300"/>
        <w:rPr>
          <w:rFonts w:ascii="Arial" w:eastAsia="Arial" w:hAnsi="Arial" w:cs="Arial"/>
          <w:color w:val="0B0C0C"/>
        </w:rPr>
      </w:pPr>
      <w:r w:rsidRPr="59A60603">
        <w:rPr>
          <w:rFonts w:ascii="Arial" w:eastAsia="Arial" w:hAnsi="Arial" w:cs="Arial"/>
          <w:color w:val="0B0C0C"/>
        </w:rPr>
        <w:t>The Maternity Certificate (MAT B1) enables a pregnant woman to claim statutory Maternity Pay (SMP) from her employer.</w:t>
      </w:r>
    </w:p>
    <w:p w14:paraId="1EBF3531" w14:textId="461A1F13" w:rsidR="0D18425C" w:rsidRDefault="431F3490" w:rsidP="59A60603">
      <w:pPr>
        <w:shd w:val="clear" w:color="auto" w:fill="FFFFFF" w:themeFill="background1"/>
        <w:spacing w:after="75"/>
        <w:rPr>
          <w:rFonts w:ascii="Arial" w:eastAsia="Arial" w:hAnsi="Arial" w:cs="Arial"/>
          <w:color w:val="0B0C0C"/>
        </w:rPr>
      </w:pPr>
      <w:r w:rsidRPr="59A60603">
        <w:rPr>
          <w:rFonts w:ascii="Arial" w:eastAsia="Arial" w:hAnsi="Arial" w:cs="Arial"/>
          <w:color w:val="0B0C0C"/>
        </w:rPr>
        <w:t>The certificate:</w:t>
      </w:r>
    </w:p>
    <w:p w14:paraId="7A171CCD" w14:textId="6561BC10" w:rsidR="0D18425C" w:rsidRDefault="431F3490" w:rsidP="59A60603">
      <w:pPr>
        <w:pStyle w:val="ListParagraph"/>
        <w:numPr>
          <w:ilvl w:val="0"/>
          <w:numId w:val="1"/>
        </w:numPr>
        <w:shd w:val="clear" w:color="auto" w:fill="FFFFFF" w:themeFill="background1"/>
        <w:spacing w:after="75"/>
        <w:ind w:left="300"/>
        <w:rPr>
          <w:rFonts w:ascii="Arial" w:eastAsia="Arial" w:hAnsi="Arial" w:cs="Arial"/>
          <w:color w:val="0B0C0C"/>
        </w:rPr>
      </w:pPr>
      <w:r w:rsidRPr="59A60603">
        <w:rPr>
          <w:rFonts w:ascii="Arial" w:eastAsia="Arial" w:hAnsi="Arial" w:cs="Arial"/>
          <w:color w:val="0B0C0C"/>
        </w:rPr>
        <w:t>verifies the pregnancy</w:t>
      </w:r>
    </w:p>
    <w:p w14:paraId="5ECB6341" w14:textId="64E20D6A" w:rsidR="0D18425C" w:rsidRDefault="431F3490" w:rsidP="59A60603">
      <w:pPr>
        <w:pStyle w:val="ListParagraph"/>
        <w:numPr>
          <w:ilvl w:val="0"/>
          <w:numId w:val="1"/>
        </w:numPr>
        <w:shd w:val="clear" w:color="auto" w:fill="FFFFFF" w:themeFill="background1"/>
        <w:spacing w:after="75"/>
        <w:ind w:left="300"/>
        <w:rPr>
          <w:rFonts w:ascii="Arial" w:eastAsia="Arial" w:hAnsi="Arial" w:cs="Arial"/>
          <w:color w:val="0B0C0C"/>
        </w:rPr>
      </w:pPr>
      <w:r w:rsidRPr="59A60603">
        <w:rPr>
          <w:rFonts w:ascii="Arial" w:eastAsia="Arial" w:hAnsi="Arial" w:cs="Arial"/>
          <w:color w:val="0B0C0C"/>
        </w:rPr>
        <w:t>confirms the date of the expected week of confinement (EWC)</w:t>
      </w:r>
    </w:p>
    <w:p w14:paraId="2B81D13E" w14:textId="7CB2A7A2" w:rsidR="0D18425C" w:rsidRDefault="431F3490" w:rsidP="59A60603">
      <w:pPr>
        <w:pStyle w:val="ListParagraph"/>
        <w:numPr>
          <w:ilvl w:val="0"/>
          <w:numId w:val="1"/>
        </w:numPr>
        <w:shd w:val="clear" w:color="auto" w:fill="FFFFFF" w:themeFill="background1"/>
        <w:spacing w:after="75"/>
        <w:ind w:left="300"/>
        <w:rPr>
          <w:rFonts w:ascii="Arial" w:eastAsia="Arial" w:hAnsi="Arial" w:cs="Arial"/>
          <w:color w:val="0B0C0C"/>
        </w:rPr>
      </w:pPr>
      <w:r w:rsidRPr="59A60603">
        <w:rPr>
          <w:rFonts w:ascii="Arial" w:eastAsia="Arial" w:hAnsi="Arial" w:cs="Arial"/>
          <w:color w:val="0B0C0C"/>
        </w:rPr>
        <w:t>confirms the actual date of birth when completed after confinement</w:t>
      </w:r>
    </w:p>
    <w:p w14:paraId="6E92F806" w14:textId="56972DC9" w:rsidR="0D18425C" w:rsidRDefault="431F3490" w:rsidP="59A60603">
      <w:pPr>
        <w:pStyle w:val="ListParagraph"/>
        <w:numPr>
          <w:ilvl w:val="0"/>
          <w:numId w:val="1"/>
        </w:numPr>
        <w:shd w:val="clear" w:color="auto" w:fill="FFFFFF" w:themeFill="background1"/>
        <w:spacing w:after="75"/>
        <w:ind w:left="300"/>
        <w:rPr>
          <w:rFonts w:ascii="Arial" w:eastAsia="Arial" w:hAnsi="Arial" w:cs="Arial"/>
          <w:color w:val="0B0C0C"/>
        </w:rPr>
      </w:pPr>
      <w:r w:rsidRPr="59A60603">
        <w:rPr>
          <w:rFonts w:ascii="Arial" w:eastAsia="Arial" w:hAnsi="Arial" w:cs="Arial"/>
          <w:color w:val="0B0C0C"/>
        </w:rPr>
        <w:t xml:space="preserve">can be issued by the doctor or midwife providing clinical care not more than 20 weeks before the EWC, </w:t>
      </w:r>
      <w:proofErr w:type="spellStart"/>
      <w:r w:rsidRPr="59A60603">
        <w:rPr>
          <w:rFonts w:ascii="Arial" w:eastAsia="Arial" w:hAnsi="Arial" w:cs="Arial"/>
          <w:color w:val="0B0C0C"/>
        </w:rPr>
        <w:t>ie</w:t>
      </w:r>
      <w:proofErr w:type="spellEnd"/>
      <w:r w:rsidRPr="59A60603">
        <w:rPr>
          <w:rFonts w:ascii="Arial" w:eastAsia="Arial" w:hAnsi="Arial" w:cs="Arial"/>
          <w:color w:val="0B0C0C"/>
        </w:rPr>
        <w:t xml:space="preserve"> at 20-week appt</w:t>
      </w:r>
    </w:p>
    <w:p w14:paraId="6B107D16" w14:textId="1514AC06" w:rsidR="59A60603" w:rsidRDefault="59A60603" w:rsidP="59A60603">
      <w:pPr>
        <w:pStyle w:val="ListParagraph"/>
        <w:shd w:val="clear" w:color="auto" w:fill="FFFFFF" w:themeFill="background1"/>
        <w:spacing w:after="75"/>
        <w:ind w:left="300"/>
        <w:rPr>
          <w:rFonts w:ascii="Arial" w:eastAsia="Arial" w:hAnsi="Arial" w:cs="Arial"/>
          <w:color w:val="0B0C0C"/>
        </w:rPr>
      </w:pPr>
    </w:p>
    <w:p w14:paraId="685A7499" w14:textId="172CB4B3" w:rsidR="50253735" w:rsidRDefault="50253735" w:rsidP="0D18425C">
      <w:pPr>
        <w:rPr>
          <w:rStyle w:val="Hyperlink"/>
        </w:rPr>
      </w:pPr>
      <w:hyperlink r:id="rId10">
        <w:r w:rsidRPr="0D18425C">
          <w:rPr>
            <w:rStyle w:val="Hyperlink"/>
          </w:rPr>
          <w:t>Family Leave and Work Life Balance - NHSGGC</w:t>
        </w:r>
      </w:hyperlink>
    </w:p>
    <w:p w14:paraId="48660B7D" w14:textId="62790C5B" w:rsidR="50253735" w:rsidRDefault="50253735" w:rsidP="0D18425C">
      <w:hyperlink r:id="rId11">
        <w:r w:rsidRPr="0D18425C">
          <w:rPr>
            <w:rStyle w:val="Hyperlink"/>
          </w:rPr>
          <w:t>HR Support &amp; Advice Unit - NHSGGC</w:t>
        </w:r>
      </w:hyperlink>
    </w:p>
    <w:p w14:paraId="15BE829B" w14:textId="31DD5831" w:rsidR="50253735" w:rsidRDefault="50253735" w:rsidP="0D18425C">
      <w:pPr>
        <w:rPr>
          <w:rFonts w:ascii="Calibri" w:eastAsia="Calibri" w:hAnsi="Calibri" w:cs="Calibri"/>
        </w:rPr>
      </w:pPr>
      <w:hyperlink r:id="rId12">
        <w:r w:rsidRPr="0D18425C">
          <w:rPr>
            <w:rStyle w:val="Hyperlink"/>
          </w:rPr>
          <w:t>Policies and Guidance - NHSGGC</w:t>
        </w:r>
      </w:hyperlink>
    </w:p>
    <w:p w14:paraId="5CFC63DF" w14:textId="1CD8484C" w:rsidR="001F7557" w:rsidRDefault="001F7557" w:rsidP="0D18425C">
      <w:pPr>
        <w:pStyle w:val="Heading1"/>
        <w:rPr>
          <w:b/>
          <w:bCs/>
        </w:rPr>
      </w:pPr>
      <w:r>
        <w:t>Time off for appointments</w:t>
      </w:r>
    </w:p>
    <w:p w14:paraId="305A47EE" w14:textId="5350197D" w:rsidR="001F7557" w:rsidRDefault="001F7557" w:rsidP="0D18425C">
      <w:r>
        <w:t xml:space="preserve">Pregnant trainees are entitled to paid time off to attend antenatal care. </w:t>
      </w:r>
    </w:p>
    <w:p w14:paraId="42EEA9BA" w14:textId="128A5FA3" w:rsidR="001F7557" w:rsidRDefault="001F7557" w:rsidP="0D18425C">
      <w:r>
        <w:t>There is also a legal requirement for partners to be able to attend two appointments and requests to attend additional appointments should be accepted</w:t>
      </w:r>
      <w:r w:rsidR="420E7DE1">
        <w:t xml:space="preserve"> where the service can allow to do so</w:t>
      </w:r>
      <w:r>
        <w:t>.</w:t>
      </w:r>
    </w:p>
    <w:p w14:paraId="77301D3E" w14:textId="3C2D11DE" w:rsidR="00F85EAD" w:rsidRDefault="00F85EAD" w:rsidP="0D18425C">
      <w:pPr>
        <w:pStyle w:val="Heading1"/>
        <w:rPr>
          <w:b/>
          <w:bCs/>
        </w:rPr>
      </w:pPr>
      <w:r>
        <w:t>Occupational risks</w:t>
      </w:r>
    </w:p>
    <w:p w14:paraId="281358AD" w14:textId="2DA368B9" w:rsidR="001F7557" w:rsidRDefault="001F7557" w:rsidP="0D18425C">
      <w:r>
        <w:t xml:space="preserve">A risk assessment should be performed as soon as </w:t>
      </w:r>
      <w:r w:rsidR="2FE00EF9">
        <w:t>possible</w:t>
      </w:r>
      <w:r w:rsidR="21BC92F6">
        <w:t xml:space="preserve"> by the service manager</w:t>
      </w:r>
      <w:r>
        <w:t xml:space="preserve"> after being informed that a trainee is pregnant.</w:t>
      </w:r>
    </w:p>
    <w:p w14:paraId="7859A6EA" w14:textId="6965BE80" w:rsidR="21375BA7" w:rsidRDefault="21375BA7" w:rsidP="0D18425C">
      <w:r>
        <w:t>An example of risk assessment is below</w:t>
      </w:r>
    </w:p>
    <w:p w14:paraId="21F33827" w14:textId="1BE67A36" w:rsidR="00C04291" w:rsidRDefault="00C04291" w:rsidP="0D18425C">
      <w:hyperlink r:id="rId13">
        <w:r w:rsidRPr="0D18425C">
          <w:rPr>
            <w:rStyle w:val="Hyperlink"/>
          </w:rPr>
          <w:t>https://www.nhsggc.org.uk/media/235687/matriskassess.docx</w:t>
        </w:r>
      </w:hyperlink>
      <w:r>
        <w:t xml:space="preserve"> </w:t>
      </w:r>
    </w:p>
    <w:p w14:paraId="0EEE7D0C" w14:textId="6B12C441" w:rsidR="004C1200" w:rsidRDefault="004C1200" w:rsidP="0D18425C">
      <w:r>
        <w:t>It is essential to consider all the risks and identify mitigating actions. There are risks which will be applicable to all staff but some which are especially relevant to T&amp;O</w:t>
      </w:r>
      <w:r w:rsidR="0F8B812E">
        <w:t xml:space="preserve"> trainees</w:t>
      </w:r>
      <w:r>
        <w:t xml:space="preserve"> and these need to be considered appropriately. </w:t>
      </w:r>
    </w:p>
    <w:p w14:paraId="20719D74" w14:textId="77777777" w:rsidR="004C1200" w:rsidRDefault="004C1200" w:rsidP="0D18425C">
      <w:r>
        <w:t xml:space="preserve">During risk assessment specific consideration should be given to: </w:t>
      </w:r>
    </w:p>
    <w:p w14:paraId="32589556" w14:textId="2823DA60" w:rsidR="004C1200" w:rsidRDefault="004C1200" w:rsidP="0D18425C">
      <w:pPr>
        <w:pStyle w:val="ListParagraph"/>
        <w:numPr>
          <w:ilvl w:val="0"/>
          <w:numId w:val="9"/>
        </w:numPr>
      </w:pPr>
      <w:r w:rsidRPr="0D18425C">
        <w:rPr>
          <w:b/>
          <w:bCs/>
        </w:rPr>
        <w:t>Physical demands</w:t>
      </w:r>
      <w:r>
        <w:t xml:space="preserve"> (moving and handling, on call shifts, ability to perform manipulations and procedures, long durations of standing) </w:t>
      </w:r>
    </w:p>
    <w:p w14:paraId="57669D35" w14:textId="77777777" w:rsidR="004C1200" w:rsidRDefault="004C1200" w:rsidP="0D18425C">
      <w:pPr>
        <w:pStyle w:val="ListParagraph"/>
        <w:numPr>
          <w:ilvl w:val="0"/>
          <w:numId w:val="9"/>
        </w:numPr>
      </w:pPr>
      <w:r w:rsidRPr="0D18425C">
        <w:rPr>
          <w:b/>
          <w:bCs/>
        </w:rPr>
        <w:t xml:space="preserve">Specific hazards </w:t>
      </w:r>
      <w:r>
        <w:t xml:space="preserve">(radiation, cement, iodine, high risk cases such a blood borne infections) </w:t>
      </w:r>
    </w:p>
    <w:p w14:paraId="6FDFF526" w14:textId="77777777" w:rsidR="004C1200" w:rsidRDefault="004C1200" w:rsidP="0D18425C">
      <w:pPr>
        <w:pStyle w:val="ListParagraph"/>
        <w:numPr>
          <w:ilvl w:val="0"/>
          <w:numId w:val="9"/>
        </w:numPr>
      </w:pPr>
      <w:r w:rsidRPr="0D18425C">
        <w:rPr>
          <w:b/>
          <w:bCs/>
        </w:rPr>
        <w:t xml:space="preserve">General conditions </w:t>
      </w:r>
      <w:r>
        <w:t xml:space="preserve">(lone operating, OOH operating/on calls, adequate rest) </w:t>
      </w:r>
    </w:p>
    <w:p w14:paraId="4D7777C5" w14:textId="77777777" w:rsidR="004C1200" w:rsidRDefault="004C1200" w:rsidP="0D18425C">
      <w:pPr>
        <w:pStyle w:val="ListParagraph"/>
        <w:numPr>
          <w:ilvl w:val="0"/>
          <w:numId w:val="9"/>
        </w:numPr>
      </w:pPr>
      <w:r w:rsidRPr="0D18425C">
        <w:rPr>
          <w:b/>
          <w:bCs/>
        </w:rPr>
        <w:t>Mental demands</w:t>
      </w:r>
      <w:r>
        <w:t xml:space="preserve"> of the job </w:t>
      </w:r>
    </w:p>
    <w:p w14:paraId="20D6969D" w14:textId="77777777" w:rsidR="004C1200" w:rsidRDefault="004C1200" w:rsidP="0D18425C">
      <w:r>
        <w:t xml:space="preserve">If the risk cannot be removed, then the department must either: </w:t>
      </w:r>
    </w:p>
    <w:p w14:paraId="153C70AB" w14:textId="77777777" w:rsidR="004C1200" w:rsidRDefault="004C1200" w:rsidP="0D18425C">
      <w:r>
        <w:t xml:space="preserve">a) Adjust working conditions or hours </w:t>
      </w:r>
    </w:p>
    <w:p w14:paraId="5E37514A" w14:textId="5563DED2" w:rsidR="004C1200" w:rsidRDefault="004C1200" w:rsidP="0D18425C">
      <w:r>
        <w:t xml:space="preserve">b) Offer suitable alternative work (on same pay) </w:t>
      </w:r>
    </w:p>
    <w:p w14:paraId="73EB2243" w14:textId="4ABB00E6" w:rsidR="004C1200" w:rsidRPr="001F7557" w:rsidRDefault="004C1200" w:rsidP="0D18425C">
      <w:r>
        <w:t>c) Provide paid leave</w:t>
      </w:r>
    </w:p>
    <w:p w14:paraId="0B872403" w14:textId="6843728A" w:rsidR="004C1200" w:rsidRDefault="004C1200" w:rsidP="0D18425C">
      <w:r>
        <w:lastRenderedPageBreak/>
        <w:t xml:space="preserve">If the trainee changes host trust during </w:t>
      </w:r>
      <w:proofErr w:type="gramStart"/>
      <w:r>
        <w:t>pregnancy</w:t>
      </w:r>
      <w:proofErr w:type="gramEnd"/>
      <w:r>
        <w:t xml:space="preserve"> then a further risk assessment is required based on the new position, rota pattern, premises etc.</w:t>
      </w:r>
    </w:p>
    <w:p w14:paraId="437EF549" w14:textId="77777777" w:rsidR="004C1200" w:rsidRDefault="004C1200" w:rsidP="0D18425C">
      <w:pPr>
        <w:pStyle w:val="Heading1"/>
        <w:rPr>
          <w:b/>
          <w:bCs/>
        </w:rPr>
      </w:pPr>
      <w:r>
        <w:t xml:space="preserve">Radiation </w:t>
      </w:r>
    </w:p>
    <w:p w14:paraId="7D5BF056" w14:textId="4D5A9120" w:rsidR="004C1200" w:rsidRDefault="004C1200" w:rsidP="0D18425C">
      <w:pPr>
        <w:rPr>
          <w:b/>
          <w:bCs/>
        </w:rPr>
      </w:pPr>
      <w:r>
        <w:t>There is no legal obligation to use radiation in pregnancy. Should a trainee wish to continue using radiation the IRMER radiation officer for the host trust should be contacted. A radiation dosimeter should be provided and monitored with a maximum dose exposure of 1mSv. The radiation badge should be worn at the foetal level inside the lead gown. Double lead gowns (0.5mm lead) should be worn and trainees should stand 2m away from the radiation source</w:t>
      </w:r>
      <w:r w:rsidR="5B39C66C">
        <w:t>.</w:t>
      </w:r>
    </w:p>
    <w:p w14:paraId="30B0EFF4" w14:textId="129581A3" w:rsidR="2DB4DCD5" w:rsidRDefault="2DB4DCD5" w:rsidP="0D18425C">
      <w:pPr>
        <w:rPr>
          <w:rFonts w:ascii="Calibri" w:eastAsia="Calibri" w:hAnsi="Calibri" w:cs="Calibri"/>
        </w:rPr>
      </w:pPr>
      <w:r w:rsidRPr="0D18425C">
        <w:t xml:space="preserve">You are encouraged to inform your local Radiation Protection Supervisor of your </w:t>
      </w:r>
      <w:r w:rsidR="0A48C26C" w:rsidRPr="0D18425C">
        <w:t xml:space="preserve">pregnancy </w:t>
      </w:r>
      <w:r w:rsidR="5DA73320" w:rsidRPr="0D18425C">
        <w:t>so that</w:t>
      </w:r>
      <w:r w:rsidR="1C102788" w:rsidRPr="0D18425C">
        <w:t xml:space="preserve"> a specific risk assessment be carried out and any additional control measures and dosimetry arrangements can be put in place. </w:t>
      </w:r>
    </w:p>
    <w:p w14:paraId="3AC5281E" w14:textId="2CDD8123" w:rsidR="1D9EAC90" w:rsidRDefault="1D9EAC90" w:rsidP="0D18425C">
      <w:pPr>
        <w:rPr>
          <w:rFonts w:ascii="Calibri" w:eastAsia="Calibri" w:hAnsi="Calibri" w:cs="Calibri"/>
          <w:i/>
          <w:iCs/>
          <w:color w:val="362D30"/>
          <w:sz w:val="27"/>
          <w:szCs w:val="27"/>
        </w:rPr>
      </w:pPr>
      <w:r w:rsidRPr="0D18425C">
        <w:t xml:space="preserve">The BOA are currently reviewing guidance ad and any recommendations relating to the thickness of lead gown recommended for wearing while operating during pregnancy. </w:t>
      </w:r>
      <w:r w:rsidR="7F574A30" w:rsidRPr="0D18425C">
        <w:t>Please</w:t>
      </w:r>
      <w:r w:rsidRPr="0D18425C">
        <w:t xml:space="preserve"> check website for updates </w:t>
      </w:r>
    </w:p>
    <w:p w14:paraId="547A2267" w14:textId="4A79C497" w:rsidR="1D9EAC90" w:rsidRDefault="1D9EAC90" w:rsidP="0D18425C">
      <w:pPr>
        <w:rPr>
          <w:rFonts w:ascii="Calibri" w:eastAsia="Calibri" w:hAnsi="Calibri" w:cs="Calibri"/>
          <w:sz w:val="27"/>
          <w:szCs w:val="27"/>
        </w:rPr>
      </w:pPr>
      <w:hyperlink r:id="rId14">
        <w:r w:rsidRPr="19C3550A">
          <w:rPr>
            <w:rStyle w:val="Hyperlink"/>
          </w:rPr>
          <w:t>Risk Exposure (boa.ac.uk)</w:t>
        </w:r>
      </w:hyperlink>
    </w:p>
    <w:p w14:paraId="6C3BEC0A" w14:textId="41D4E1C0" w:rsidR="0D18425C" w:rsidRDefault="2295FFCE" w:rsidP="19C3550A">
      <w:pPr>
        <w:pStyle w:val="Heading1"/>
        <w:rPr>
          <w:b/>
          <w:bCs/>
        </w:rPr>
      </w:pPr>
      <w:r>
        <w:t>Maternity leave</w:t>
      </w:r>
    </w:p>
    <w:p w14:paraId="38A30B9D" w14:textId="0CF73ED5" w:rsidR="0D18425C" w:rsidRDefault="2295FFCE" w:rsidP="19C3550A">
      <w:r w:rsidRPr="19C3550A">
        <w:t>If you have 12 months continuous service with one or more NHS employer at the beginning of the 11th week before the expected week of childbirth (EWC), and you have notified your intention to return to work with the NHS, you are entitled to:</w:t>
      </w:r>
    </w:p>
    <w:p w14:paraId="707F78CE" w14:textId="620DDECC" w:rsidR="0D18425C" w:rsidRDefault="2295FFCE" w:rsidP="19C3550A">
      <w:pPr>
        <w:pStyle w:val="ListParagraph"/>
        <w:numPr>
          <w:ilvl w:val="0"/>
          <w:numId w:val="4"/>
        </w:numPr>
        <w:rPr>
          <w:rFonts w:ascii="Calibri" w:eastAsia="Calibri" w:hAnsi="Calibri" w:cs="Calibri"/>
          <w:color w:val="362D30"/>
          <w:sz w:val="27"/>
          <w:szCs w:val="27"/>
        </w:rPr>
      </w:pPr>
      <w:r w:rsidRPr="19C3550A">
        <w:t>8 weeks' full pay, less any Statutory Maternity Pay (SMP) or Maternity Allowance (MA).</w:t>
      </w:r>
    </w:p>
    <w:p w14:paraId="29609652" w14:textId="74F75ACF" w:rsidR="0D18425C" w:rsidRDefault="2295FFCE" w:rsidP="19C3550A">
      <w:pPr>
        <w:pStyle w:val="ListParagraph"/>
        <w:numPr>
          <w:ilvl w:val="0"/>
          <w:numId w:val="4"/>
        </w:numPr>
        <w:rPr>
          <w:rFonts w:ascii="Calibri" w:eastAsia="Calibri" w:hAnsi="Calibri" w:cs="Calibri"/>
          <w:color w:val="362D30"/>
          <w:sz w:val="27"/>
          <w:szCs w:val="27"/>
        </w:rPr>
      </w:pPr>
      <w:r w:rsidRPr="19C3550A">
        <w:t>18 weeks' half pay plus any SMP or MA (providing the total does not exceed full pay).</w:t>
      </w:r>
    </w:p>
    <w:p w14:paraId="6E2ABCD6" w14:textId="16C640EB" w:rsidR="0D18425C" w:rsidRDefault="2295FFCE" w:rsidP="19C3550A">
      <w:pPr>
        <w:pStyle w:val="ListParagraph"/>
        <w:numPr>
          <w:ilvl w:val="0"/>
          <w:numId w:val="4"/>
        </w:numPr>
        <w:rPr>
          <w:rFonts w:ascii="Calibri" w:eastAsia="Calibri" w:hAnsi="Calibri" w:cs="Calibri"/>
          <w:color w:val="362D30"/>
          <w:sz w:val="27"/>
          <w:szCs w:val="27"/>
        </w:rPr>
      </w:pPr>
      <w:r w:rsidRPr="19C3550A">
        <w:t>13 weeks' SMP or MA.</w:t>
      </w:r>
    </w:p>
    <w:p w14:paraId="24DA4954" w14:textId="53EB744D" w:rsidR="0D18425C" w:rsidRDefault="2295FFCE" w:rsidP="19C3550A">
      <w:pPr>
        <w:pStyle w:val="ListParagraph"/>
        <w:numPr>
          <w:ilvl w:val="0"/>
          <w:numId w:val="4"/>
        </w:numPr>
        <w:rPr>
          <w:rFonts w:ascii="Calibri" w:eastAsia="Calibri" w:hAnsi="Calibri" w:cs="Calibri"/>
          <w:color w:val="362D30"/>
          <w:sz w:val="27"/>
          <w:szCs w:val="27"/>
        </w:rPr>
      </w:pPr>
      <w:r w:rsidRPr="19C3550A">
        <w:t>13 weeks’ unpaid leave.</w:t>
      </w:r>
    </w:p>
    <w:p w14:paraId="695652FA" w14:textId="66AD399E" w:rsidR="0D18425C" w:rsidRDefault="2295FFCE" w:rsidP="19C3550A">
      <w:pPr>
        <w:rPr>
          <w:b/>
          <w:bCs/>
        </w:rPr>
      </w:pPr>
      <w:r>
        <w:t xml:space="preserve">NES has a great resource to guide you through the process of maternity leave application as well as keep in touch (KIT) days.  </w:t>
      </w:r>
    </w:p>
    <w:p w14:paraId="0919C8FC" w14:textId="5AECE3AA" w:rsidR="0D18425C" w:rsidRDefault="2295FFCE" w:rsidP="19C3550A">
      <w:pPr>
        <w:rPr>
          <w:rFonts w:ascii="Calibri" w:eastAsia="Calibri" w:hAnsi="Calibri" w:cs="Calibri"/>
        </w:rPr>
      </w:pPr>
      <w:hyperlink r:id="rId15">
        <w:r w:rsidRPr="19C3550A">
          <w:rPr>
            <w:rStyle w:val="Hyperlink"/>
          </w:rPr>
          <w:t>Maternity leave | Hub (</w:t>
        </w:r>
        <w:proofErr w:type="spellStart"/>
        <w:proofErr w:type="gramStart"/>
        <w:r w:rsidRPr="19C3550A">
          <w:rPr>
            <w:rStyle w:val="Hyperlink"/>
          </w:rPr>
          <w:t>nes.digital</w:t>
        </w:r>
        <w:proofErr w:type="spellEnd"/>
        <w:proofErr w:type="gramEnd"/>
        <w:r w:rsidRPr="19C3550A">
          <w:rPr>
            <w:rStyle w:val="Hyperlink"/>
          </w:rPr>
          <w:t>)</w:t>
        </w:r>
      </w:hyperlink>
    </w:p>
    <w:p w14:paraId="47783DA4" w14:textId="777F6E95" w:rsidR="0D18425C" w:rsidRDefault="2295FFCE" w:rsidP="19C3550A">
      <w:pPr>
        <w:rPr>
          <w:rFonts w:ascii="Calibri" w:eastAsia="Calibri" w:hAnsi="Calibri" w:cs="Calibri"/>
        </w:rPr>
      </w:pPr>
      <w:hyperlink r:id="rId16">
        <w:r w:rsidRPr="19C3550A">
          <w:rPr>
            <w:rStyle w:val="Hyperlink"/>
            <w:rFonts w:ascii="Calibri" w:eastAsia="Calibri" w:hAnsi="Calibri" w:cs="Calibri"/>
          </w:rPr>
          <w:t>Parental Leave - FAQs - Scotland Deanery (</w:t>
        </w:r>
        <w:proofErr w:type="spellStart"/>
        <w:proofErr w:type="gramStart"/>
        <w:r w:rsidRPr="19C3550A">
          <w:rPr>
            <w:rStyle w:val="Hyperlink"/>
            <w:rFonts w:ascii="Calibri" w:eastAsia="Calibri" w:hAnsi="Calibri" w:cs="Calibri"/>
          </w:rPr>
          <w:t>nhs.scot</w:t>
        </w:r>
        <w:proofErr w:type="spellEnd"/>
        <w:proofErr w:type="gramEnd"/>
        <w:r w:rsidRPr="19C3550A">
          <w:rPr>
            <w:rStyle w:val="Hyperlink"/>
            <w:rFonts w:ascii="Calibri" w:eastAsia="Calibri" w:hAnsi="Calibri" w:cs="Calibri"/>
          </w:rPr>
          <w:t>)</w:t>
        </w:r>
      </w:hyperlink>
    </w:p>
    <w:p w14:paraId="29CEF5EB" w14:textId="24ED950E" w:rsidR="0D18425C" w:rsidRDefault="2295FFCE" w:rsidP="0D18425C">
      <w:hyperlink r:id="rId17" w:anchor=":~:text=Maternity%20and%20Adoption%20Pay&amp;text=18%20weeks%27%20half%20pay%20plus,does%20not%20exceed%20full%20pay).">
        <w:r w:rsidRPr="19C3550A">
          <w:rPr>
            <w:rStyle w:val="Hyperlink"/>
          </w:rPr>
          <w:t>Leave and Pay (boa.ac.uk)</w:t>
        </w:r>
      </w:hyperlink>
    </w:p>
    <w:p w14:paraId="5B2F8EF3" w14:textId="5B813BD0" w:rsidR="00F85EAD" w:rsidRDefault="2C8DD517" w:rsidP="0D18425C">
      <w:pPr>
        <w:pStyle w:val="Heading1"/>
        <w:rPr>
          <w:b/>
          <w:bCs/>
        </w:rPr>
      </w:pPr>
      <w:r>
        <w:t xml:space="preserve">Information for </w:t>
      </w:r>
      <w:r w:rsidR="30C878FD">
        <w:t xml:space="preserve">Supervisors </w:t>
      </w:r>
    </w:p>
    <w:p w14:paraId="0D2CB9A1" w14:textId="5C65FD0D" w:rsidR="00F85EAD" w:rsidRDefault="3E006E18" w:rsidP="0D18425C">
      <w:r w:rsidRPr="0D18425C">
        <w:t xml:space="preserve">Time out for parents raising a family should not be seen as a barrier to progression for surgeons.  Having the right support in place significantly contributes to retention within the surgical workforce. The BOA believe that it is important for clear expectations to be set for both employer and employee from the start of pregnancy through to return to work and for all surgeons taking parental leave. Those responsible should be well informed and able to support the surgeon throughout. </w:t>
      </w:r>
    </w:p>
    <w:p w14:paraId="4F13B797" w14:textId="49D9C009" w:rsidR="0D18425C" w:rsidRDefault="0D18425C" w:rsidP="0D18425C"/>
    <w:p w14:paraId="15175154" w14:textId="1DFC8F10" w:rsidR="63B10223" w:rsidRDefault="63B10223" w:rsidP="0D18425C">
      <w:r w:rsidRPr="0D18425C">
        <w:t xml:space="preserve">This document sets out </w:t>
      </w:r>
      <w:r>
        <w:t xml:space="preserve">these expectations: </w:t>
      </w:r>
      <w:hyperlink r:id="rId18">
        <w:r w:rsidRPr="0D18425C">
          <w:rPr>
            <w:rStyle w:val="Hyperlink"/>
          </w:rPr>
          <w:t>https://www.boa.ac.uk/asset/AA358521-09D1-479D-A3873A5EC40E6E98/</w:t>
        </w:r>
      </w:hyperlink>
      <w:r>
        <w:t xml:space="preserve"> </w:t>
      </w:r>
    </w:p>
    <w:p w14:paraId="4AFAFE9D" w14:textId="1EBD1FA3" w:rsidR="0D18425C" w:rsidRDefault="0D18425C" w:rsidP="0D18425C"/>
    <w:p w14:paraId="49679606" w14:textId="341CA77D" w:rsidR="004C1200" w:rsidRDefault="3FA111AC" w:rsidP="0D18425C">
      <w:r>
        <w:t xml:space="preserve">There are resources on BOA website which you may find useful should you find yourself supporting a trainee through, pregnancy, infertility, </w:t>
      </w:r>
      <w:proofErr w:type="gramStart"/>
      <w:r>
        <w:t>miscarriage</w:t>
      </w:r>
      <w:proofErr w:type="gramEnd"/>
      <w:r>
        <w:t xml:space="preserve"> or child loss.  </w:t>
      </w:r>
      <w:hyperlink r:id="rId19">
        <w:r w:rsidR="466B7AE8" w:rsidRPr="0D18425C">
          <w:rPr>
            <w:rStyle w:val="Hyperlink"/>
          </w:rPr>
          <w:t>Pregnancy (boa.ac.uk)</w:t>
        </w:r>
      </w:hyperlink>
    </w:p>
    <w:p w14:paraId="31ADBF3A" w14:textId="19AEA2E4" w:rsidR="00F85EAD" w:rsidRDefault="00F85EAD" w:rsidP="0D18425C"/>
    <w:p w14:paraId="4F998D89" w14:textId="603503FE" w:rsidR="00F85EAD" w:rsidRDefault="466B7AE8" w:rsidP="0D18425C">
      <w:pPr>
        <w:rPr>
          <w:rStyle w:val="Hyperlink"/>
        </w:rPr>
      </w:pPr>
      <w:r>
        <w:t xml:space="preserve">This BOA Guide provides information on how to support Trainees - </w:t>
      </w:r>
      <w:hyperlink r:id="rId20">
        <w:r w:rsidRPr="0D18425C">
          <w:rPr>
            <w:rStyle w:val="Hyperlink"/>
          </w:rPr>
          <w:t>https://www.boa.ac.uk/asset/CA9B2CF3-7F8A-4E12-A4DA8784934B181A/</w:t>
        </w:r>
      </w:hyperlink>
    </w:p>
    <w:p w14:paraId="08F9E473" w14:textId="4AE8364E" w:rsidR="00F85EAD" w:rsidRDefault="00F85EAD" w:rsidP="0D18425C"/>
    <w:p w14:paraId="2F8DA910" w14:textId="31E8099C" w:rsidR="3D279513" w:rsidRDefault="3D279513" w:rsidP="19C3550A">
      <w:pPr>
        <w:pStyle w:val="Heading1"/>
      </w:pPr>
      <w:r>
        <w:t xml:space="preserve">Tips from our trainees </w:t>
      </w:r>
    </w:p>
    <w:p w14:paraId="197BA7C2" w14:textId="1468C0BD" w:rsidR="3D279513" w:rsidRDefault="3D279513" w:rsidP="0D18425C">
      <w:r>
        <w:t>Below is information collated from speaking to trainees in the region</w:t>
      </w:r>
      <w:r w:rsidR="4A31F988">
        <w:t xml:space="preserve"> who have experienced pregnancy, </w:t>
      </w:r>
      <w:r w:rsidR="1AAE7D4C">
        <w:t xml:space="preserve">miscarriage, </w:t>
      </w:r>
      <w:r w:rsidR="4A31F988">
        <w:t xml:space="preserve">maternity leave, return to work and parenthood during training. </w:t>
      </w:r>
    </w:p>
    <w:p w14:paraId="40378D5F" w14:textId="524E713D" w:rsidR="00F85EAD" w:rsidRDefault="1A05717B" w:rsidP="2868C53F">
      <w:pPr>
        <w:pStyle w:val="Heading3"/>
        <w:spacing w:before="281" w:after="281"/>
      </w:pPr>
      <w:r w:rsidRPr="2868C53F">
        <w:rPr>
          <w:rFonts w:ascii="Calibri" w:eastAsia="Calibri" w:hAnsi="Calibri" w:cs="Calibri"/>
          <w:b/>
          <w:bCs/>
          <w:sz w:val="22"/>
          <w:szCs w:val="22"/>
        </w:rPr>
        <w:t>During Pregnancy</w:t>
      </w:r>
    </w:p>
    <w:p w14:paraId="01404020" w14:textId="1E78EA41" w:rsidR="00F85EAD" w:rsidRDefault="1A05717B" w:rsidP="2868C53F">
      <w:pPr>
        <w:pStyle w:val="ListParagraph"/>
        <w:numPr>
          <w:ilvl w:val="0"/>
          <w:numId w:val="9"/>
        </w:numPr>
        <w:spacing w:after="0"/>
        <w:rPr>
          <w:rFonts w:ascii="Calibri" w:eastAsia="Calibri" w:hAnsi="Calibri" w:cs="Calibri"/>
        </w:rPr>
      </w:pPr>
      <w:r w:rsidRPr="508E2436">
        <w:rPr>
          <w:rFonts w:ascii="Calibri" w:eastAsia="Calibri" w:hAnsi="Calibri" w:cs="Calibri"/>
          <w:b/>
          <w:bCs/>
        </w:rPr>
        <w:t>Compression Stockings:</w:t>
      </w:r>
      <w:r w:rsidRPr="508E2436">
        <w:rPr>
          <w:rFonts w:ascii="Calibri" w:eastAsia="Calibri" w:hAnsi="Calibri" w:cs="Calibri"/>
        </w:rPr>
        <w:t xml:space="preserve"> These are a worthwhile investment for your comfort and health.</w:t>
      </w:r>
      <w:r w:rsidR="289CEBF2" w:rsidRPr="508E2436">
        <w:rPr>
          <w:rFonts w:ascii="Calibri" w:eastAsia="Calibri" w:hAnsi="Calibri" w:cs="Calibri"/>
        </w:rPr>
        <w:t xml:space="preserve"> Fainting can become an issue during pregnancy and </w:t>
      </w:r>
      <w:r w:rsidR="32A0DD0A" w:rsidRPr="508E2436">
        <w:rPr>
          <w:rFonts w:ascii="Calibri" w:eastAsia="Calibri" w:hAnsi="Calibri" w:cs="Calibri"/>
        </w:rPr>
        <w:t>some find these helpful to reduce this</w:t>
      </w:r>
      <w:r w:rsidR="289CEBF2" w:rsidRPr="508E2436">
        <w:rPr>
          <w:rFonts w:ascii="Calibri" w:eastAsia="Calibri" w:hAnsi="Calibri" w:cs="Calibri"/>
        </w:rPr>
        <w:t>.</w:t>
      </w:r>
      <w:r w:rsidR="21ADA05F" w:rsidRPr="508E2436">
        <w:rPr>
          <w:rFonts w:ascii="Calibri" w:eastAsia="Calibri" w:hAnsi="Calibri" w:cs="Calibri"/>
        </w:rPr>
        <w:t xml:space="preserve"> If you do feel faint during a case tell your supervisor and/or scrub staff, you may find </w:t>
      </w:r>
      <w:proofErr w:type="spellStart"/>
      <w:r w:rsidR="21ADA05F" w:rsidRPr="508E2436">
        <w:rPr>
          <w:rFonts w:ascii="Calibri" w:eastAsia="Calibri" w:hAnsi="Calibri" w:cs="Calibri"/>
        </w:rPr>
        <w:t>desc</w:t>
      </w:r>
      <w:r w:rsidR="54599CAD" w:rsidRPr="508E2436">
        <w:rPr>
          <w:rFonts w:ascii="Calibri" w:eastAsia="Calibri" w:hAnsi="Calibri" w:cs="Calibri"/>
        </w:rPr>
        <w:t>rubbing</w:t>
      </w:r>
      <w:proofErr w:type="spellEnd"/>
      <w:r w:rsidR="54599CAD" w:rsidRPr="508E2436">
        <w:rPr>
          <w:rFonts w:ascii="Calibri" w:eastAsia="Calibri" w:hAnsi="Calibri" w:cs="Calibri"/>
        </w:rPr>
        <w:t xml:space="preserve"> for a drink, moving around or</w:t>
      </w:r>
      <w:r w:rsidR="289CEBF2" w:rsidRPr="508E2436">
        <w:rPr>
          <w:rFonts w:ascii="Calibri" w:eastAsia="Calibri" w:hAnsi="Calibri" w:cs="Calibri"/>
        </w:rPr>
        <w:t xml:space="preserve"> </w:t>
      </w:r>
      <w:r w:rsidR="00D179B3" w:rsidRPr="508E2436">
        <w:rPr>
          <w:rFonts w:ascii="Calibri" w:eastAsia="Calibri" w:hAnsi="Calibri" w:cs="Calibri"/>
        </w:rPr>
        <w:t>having a stool nearby helpful.</w:t>
      </w:r>
    </w:p>
    <w:p w14:paraId="1F15C0A3" w14:textId="235E8552" w:rsidR="00F85EAD" w:rsidRDefault="1A05717B"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Protective Clothing:</w:t>
      </w:r>
      <w:r w:rsidRPr="2868C53F">
        <w:rPr>
          <w:rFonts w:ascii="Calibri" w:eastAsia="Calibri" w:hAnsi="Calibri" w:cs="Calibri"/>
        </w:rPr>
        <w:t xml:space="preserve"> Use double lead, skirt, and tabard gown (this guidance may be updated).</w:t>
      </w:r>
    </w:p>
    <w:p w14:paraId="5A1D2BF1" w14:textId="4B276C7B" w:rsidR="00F85EAD" w:rsidRDefault="1A05717B"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Seek Expert Advice:</w:t>
      </w:r>
      <w:r w:rsidRPr="2868C53F">
        <w:rPr>
          <w:rFonts w:ascii="Calibri" w:eastAsia="Calibri" w:hAnsi="Calibri" w:cs="Calibri"/>
        </w:rPr>
        <w:t xml:space="preserve"> Consulting with Health Physics or a Radiation Protection Supervisor can be very beneficial.</w:t>
      </w:r>
    </w:p>
    <w:p w14:paraId="5362D313" w14:textId="76D75A0D" w:rsidR="00F85EAD" w:rsidRDefault="1A05717B"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Manual Handling:</w:t>
      </w:r>
      <w:r w:rsidRPr="2868C53F">
        <w:rPr>
          <w:rFonts w:ascii="Calibri" w:eastAsia="Calibri" w:hAnsi="Calibri" w:cs="Calibri"/>
        </w:rPr>
        <w:t xml:space="preserve"> Be mindful of </w:t>
      </w:r>
      <w:proofErr w:type="spellStart"/>
      <w:r w:rsidRPr="2868C53F">
        <w:rPr>
          <w:rFonts w:ascii="Calibri" w:eastAsia="Calibri" w:hAnsi="Calibri" w:cs="Calibri"/>
        </w:rPr>
        <w:t>relaxin</w:t>
      </w:r>
      <w:proofErr w:type="spellEnd"/>
      <w:r w:rsidRPr="2868C53F">
        <w:rPr>
          <w:rFonts w:ascii="Calibri" w:eastAsia="Calibri" w:hAnsi="Calibri" w:cs="Calibri"/>
        </w:rPr>
        <w:t xml:space="preserve">, which can make joints less stable and increase the risk of musculoskeletal injury. </w:t>
      </w:r>
      <w:proofErr w:type="gramStart"/>
      <w:r w:rsidRPr="2868C53F">
        <w:rPr>
          <w:rFonts w:ascii="Calibri" w:eastAsia="Calibri" w:hAnsi="Calibri" w:cs="Calibri"/>
        </w:rPr>
        <w:t>It's</w:t>
      </w:r>
      <w:proofErr w:type="gramEnd"/>
      <w:r w:rsidRPr="2868C53F">
        <w:rPr>
          <w:rFonts w:ascii="Calibri" w:eastAsia="Calibri" w:hAnsi="Calibri" w:cs="Calibri"/>
        </w:rPr>
        <w:t xml:space="preserve"> not just the bump getting in the way—don't overexert yourself.</w:t>
      </w:r>
    </w:p>
    <w:p w14:paraId="480D5A84" w14:textId="704952B0" w:rsidR="00F85EAD" w:rsidRDefault="1A05717B"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Nutrition:</w:t>
      </w:r>
      <w:r w:rsidRPr="2868C53F">
        <w:rPr>
          <w:rFonts w:ascii="Calibri" w:eastAsia="Calibri" w:hAnsi="Calibri" w:cs="Calibri"/>
        </w:rPr>
        <w:t xml:space="preserve"> Make sure to eat and drink regularly.</w:t>
      </w:r>
    </w:p>
    <w:p w14:paraId="53F47437" w14:textId="74C5D29A" w:rsidR="00F85EAD" w:rsidRDefault="1A05717B" w:rsidP="2868C53F">
      <w:pPr>
        <w:pStyle w:val="ListParagraph"/>
        <w:numPr>
          <w:ilvl w:val="0"/>
          <w:numId w:val="9"/>
        </w:numPr>
        <w:spacing w:after="0"/>
        <w:rPr>
          <w:rFonts w:ascii="Calibri" w:eastAsia="Calibri" w:hAnsi="Calibri" w:cs="Calibri"/>
        </w:rPr>
      </w:pPr>
      <w:r w:rsidRPr="3F033316">
        <w:rPr>
          <w:rFonts w:ascii="Calibri" w:eastAsia="Calibri" w:hAnsi="Calibri" w:cs="Calibri"/>
          <w:b/>
          <w:bCs/>
        </w:rPr>
        <w:t>Subspecialty Considerations:</w:t>
      </w:r>
      <w:r w:rsidRPr="3F033316">
        <w:rPr>
          <w:rFonts w:ascii="Calibri" w:eastAsia="Calibri" w:hAnsi="Calibri" w:cs="Calibri"/>
        </w:rPr>
        <w:t xml:space="preserve"> </w:t>
      </w:r>
      <w:r w:rsidR="5174A6F1" w:rsidRPr="3F033316">
        <w:rPr>
          <w:rFonts w:ascii="Calibri" w:eastAsia="Calibri" w:hAnsi="Calibri" w:cs="Calibri"/>
        </w:rPr>
        <w:t xml:space="preserve">Availability of </w:t>
      </w:r>
      <w:r w:rsidRPr="3F033316">
        <w:rPr>
          <w:rFonts w:ascii="Calibri" w:eastAsia="Calibri" w:hAnsi="Calibri" w:cs="Calibri"/>
        </w:rPr>
        <w:t>SFA/SHO second assistant, remember that some subspecialties may be less physically demanding but could involve more radiation exposure.</w:t>
      </w:r>
    </w:p>
    <w:p w14:paraId="10EEAA26" w14:textId="6E89F59A" w:rsidR="00F85EAD" w:rsidRDefault="1A05717B"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Patient Handling:</w:t>
      </w:r>
      <w:r w:rsidRPr="2868C53F">
        <w:rPr>
          <w:rFonts w:ascii="Calibri" w:eastAsia="Calibri" w:hAnsi="Calibri" w:cs="Calibri"/>
        </w:rPr>
        <w:t xml:space="preserve"> Manipulations can be challenging, especially with patients who may be combative under sedation.</w:t>
      </w:r>
    </w:p>
    <w:p w14:paraId="132C0BFC" w14:textId="3808F7BF" w:rsidR="00F85EAD" w:rsidRDefault="1A05717B" w:rsidP="2868C53F">
      <w:pPr>
        <w:pStyle w:val="ListParagraph"/>
        <w:numPr>
          <w:ilvl w:val="0"/>
          <w:numId w:val="9"/>
        </w:numPr>
        <w:spacing w:after="0"/>
        <w:rPr>
          <w:rFonts w:ascii="Calibri" w:eastAsia="Calibri" w:hAnsi="Calibri" w:cs="Calibri"/>
        </w:rPr>
      </w:pPr>
      <w:r w:rsidRPr="381FB13E">
        <w:rPr>
          <w:rFonts w:ascii="Calibri" w:eastAsia="Calibri" w:hAnsi="Calibri" w:cs="Calibri"/>
          <w:b/>
          <w:bCs/>
        </w:rPr>
        <w:t>On-Call Discussions:</w:t>
      </w:r>
      <w:r w:rsidRPr="381FB13E">
        <w:rPr>
          <w:rFonts w:ascii="Calibri" w:eastAsia="Calibri" w:hAnsi="Calibri" w:cs="Calibri"/>
        </w:rPr>
        <w:t xml:space="preserve"> Have open discussions about expectations with your supervisor and colleagues when on call</w:t>
      </w:r>
      <w:r w:rsidR="06EFFAD8" w:rsidRPr="381FB13E">
        <w:rPr>
          <w:rFonts w:ascii="Calibri" w:eastAsia="Calibri" w:hAnsi="Calibri" w:cs="Calibri"/>
        </w:rPr>
        <w:t>. Can you work alone, might you need help with those periprosthetic hip reductions?</w:t>
      </w:r>
    </w:p>
    <w:p w14:paraId="6AEA7C7C" w14:textId="049E5A38" w:rsidR="00F85EAD" w:rsidRDefault="1A05717B"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Needlestick Injuries:</w:t>
      </w:r>
      <w:r w:rsidRPr="2868C53F">
        <w:rPr>
          <w:rFonts w:ascii="Calibri" w:eastAsia="Calibri" w:hAnsi="Calibri" w:cs="Calibri"/>
        </w:rPr>
        <w:t xml:space="preserve"> Be aware of the risks of blood-borne viruses (BBV).</w:t>
      </w:r>
    </w:p>
    <w:p w14:paraId="6299719E" w14:textId="1A9EC463" w:rsidR="00F85EAD" w:rsidRDefault="1A05717B"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Support from Nursing Staff:</w:t>
      </w:r>
      <w:r w:rsidRPr="2868C53F">
        <w:rPr>
          <w:rFonts w:ascii="Calibri" w:eastAsia="Calibri" w:hAnsi="Calibri" w:cs="Calibri"/>
        </w:rPr>
        <w:t xml:space="preserve"> Nursing staff are excellent allies—</w:t>
      </w:r>
      <w:proofErr w:type="gramStart"/>
      <w:r w:rsidRPr="2868C53F">
        <w:rPr>
          <w:rFonts w:ascii="Calibri" w:eastAsia="Calibri" w:hAnsi="Calibri" w:cs="Calibri"/>
        </w:rPr>
        <w:t>don’t</w:t>
      </w:r>
      <w:proofErr w:type="gramEnd"/>
      <w:r w:rsidRPr="2868C53F">
        <w:rPr>
          <w:rFonts w:ascii="Calibri" w:eastAsia="Calibri" w:hAnsi="Calibri" w:cs="Calibri"/>
        </w:rPr>
        <w:t xml:space="preserve"> hesitate to let them know if you’re struggling.</w:t>
      </w:r>
    </w:p>
    <w:p w14:paraId="00029952" w14:textId="629F4E08" w:rsidR="00F85EAD" w:rsidRDefault="1A05717B" w:rsidP="508E2436">
      <w:pPr>
        <w:pStyle w:val="ListParagraph"/>
        <w:numPr>
          <w:ilvl w:val="0"/>
          <w:numId w:val="9"/>
        </w:numPr>
        <w:spacing w:after="0"/>
        <w:rPr>
          <w:rFonts w:eastAsiaTheme="minorEastAsia"/>
        </w:rPr>
      </w:pPr>
      <w:r w:rsidRPr="381FB13E">
        <w:rPr>
          <w:rFonts w:eastAsiaTheme="minorEastAsia"/>
          <w:b/>
          <w:bCs/>
        </w:rPr>
        <w:t>Flexibility:</w:t>
      </w:r>
      <w:r w:rsidRPr="381FB13E">
        <w:rPr>
          <w:rFonts w:eastAsiaTheme="minorEastAsia"/>
        </w:rPr>
        <w:t xml:space="preserve"> You can choose to stop on-calls or night shifts whenever you feel you need to</w:t>
      </w:r>
      <w:r w:rsidR="3995A6AC" w:rsidRPr="381FB13E">
        <w:rPr>
          <w:rFonts w:eastAsiaTheme="minorEastAsia"/>
        </w:rPr>
        <w:t xml:space="preserve">. Some trainees who had difficult early pregnancy symptoms took some time off </w:t>
      </w:r>
      <w:r w:rsidR="51DBB4FC" w:rsidRPr="381FB13E">
        <w:rPr>
          <w:rFonts w:eastAsiaTheme="minorEastAsia"/>
        </w:rPr>
        <w:t>on call</w:t>
      </w:r>
      <w:r w:rsidR="3995A6AC" w:rsidRPr="381FB13E">
        <w:rPr>
          <w:rFonts w:eastAsiaTheme="minorEastAsia"/>
        </w:rPr>
        <w:t xml:space="preserve"> duties during first trimester</w:t>
      </w:r>
      <w:r w:rsidR="6A941440" w:rsidRPr="381FB13E">
        <w:rPr>
          <w:rFonts w:eastAsiaTheme="minorEastAsia"/>
        </w:rPr>
        <w:t xml:space="preserve"> and restarted in the second. However, as pregnancy progresses the physicality of our work becomes </w:t>
      </w:r>
      <w:r w:rsidR="41D8B2C9" w:rsidRPr="381FB13E">
        <w:rPr>
          <w:rFonts w:eastAsiaTheme="minorEastAsia"/>
        </w:rPr>
        <w:t>more challenging</w:t>
      </w:r>
      <w:r w:rsidR="6A941440" w:rsidRPr="381FB13E">
        <w:rPr>
          <w:rFonts w:eastAsiaTheme="minorEastAsia"/>
        </w:rPr>
        <w:t>.</w:t>
      </w:r>
      <w:r w:rsidR="520EFBA4" w:rsidRPr="381FB13E">
        <w:rPr>
          <w:rFonts w:eastAsiaTheme="minorEastAsia"/>
        </w:rPr>
        <w:t xml:space="preserve"> </w:t>
      </w:r>
      <w:r w:rsidR="3ABA2C01" w:rsidRPr="381FB13E">
        <w:rPr>
          <w:rFonts w:eastAsiaTheme="minorEastAsia"/>
        </w:rPr>
        <w:t>O</w:t>
      </w:r>
      <w:r w:rsidR="2F76FB7C" w:rsidRPr="381FB13E">
        <w:rPr>
          <w:rFonts w:eastAsiaTheme="minorEastAsia"/>
        </w:rPr>
        <w:t xml:space="preserve">ur </w:t>
      </w:r>
      <w:r w:rsidR="520EFBA4" w:rsidRPr="381FB13E">
        <w:rPr>
          <w:rFonts w:eastAsiaTheme="minorEastAsia"/>
        </w:rPr>
        <w:t>trainees suggest stopping on call duties</w:t>
      </w:r>
      <w:r w:rsidR="5EE6A64F" w:rsidRPr="381FB13E">
        <w:rPr>
          <w:rFonts w:eastAsiaTheme="minorEastAsia"/>
        </w:rPr>
        <w:t xml:space="preserve"> and out of hours</w:t>
      </w:r>
      <w:r w:rsidR="520EFBA4" w:rsidRPr="381FB13E">
        <w:rPr>
          <w:rFonts w:eastAsiaTheme="minorEastAsia"/>
        </w:rPr>
        <w:t xml:space="preserve"> </w:t>
      </w:r>
      <w:r w:rsidR="58B07587" w:rsidRPr="381FB13E">
        <w:rPr>
          <w:rFonts w:eastAsiaTheme="minorEastAsia"/>
        </w:rPr>
        <w:t xml:space="preserve">during the </w:t>
      </w:r>
      <w:r w:rsidR="520EFBA4" w:rsidRPr="381FB13E">
        <w:rPr>
          <w:rFonts w:eastAsiaTheme="minorEastAsia"/>
        </w:rPr>
        <w:t>third trimester (</w:t>
      </w:r>
      <w:r w:rsidR="02DB06F3" w:rsidRPr="381FB13E">
        <w:rPr>
          <w:rFonts w:eastAsiaTheme="minorEastAsia"/>
        </w:rPr>
        <w:t>&gt;</w:t>
      </w:r>
      <w:r w:rsidR="520EFBA4" w:rsidRPr="381FB13E">
        <w:rPr>
          <w:rFonts w:eastAsiaTheme="minorEastAsia"/>
        </w:rPr>
        <w:t>28</w:t>
      </w:r>
      <w:r w:rsidR="02DB06F3" w:rsidRPr="381FB13E">
        <w:rPr>
          <w:rFonts w:eastAsiaTheme="minorEastAsia"/>
        </w:rPr>
        <w:t xml:space="preserve"> </w:t>
      </w:r>
      <w:r w:rsidR="520EFBA4" w:rsidRPr="381FB13E">
        <w:rPr>
          <w:rFonts w:eastAsiaTheme="minorEastAsia"/>
        </w:rPr>
        <w:t>weeks)</w:t>
      </w:r>
      <w:r w:rsidRPr="381FB13E">
        <w:rPr>
          <w:rFonts w:eastAsiaTheme="minorEastAsia"/>
        </w:rPr>
        <w:t>.</w:t>
      </w:r>
      <w:r w:rsidR="671BA62D" w:rsidRPr="381FB13E">
        <w:rPr>
          <w:rFonts w:eastAsiaTheme="minorEastAsia"/>
        </w:rPr>
        <w:t xml:space="preserve"> This is an arbitrary number, so do not feel obliged to stick to it, </w:t>
      </w:r>
      <w:r w:rsidR="48F19DFE" w:rsidRPr="381FB13E">
        <w:rPr>
          <w:rFonts w:eastAsiaTheme="minorEastAsia"/>
        </w:rPr>
        <w:t xml:space="preserve">every person is </w:t>
      </w:r>
      <w:r w:rsidR="05C22D78" w:rsidRPr="381FB13E">
        <w:rPr>
          <w:rFonts w:eastAsiaTheme="minorEastAsia"/>
        </w:rPr>
        <w:t>different,</w:t>
      </w:r>
      <w:r w:rsidR="671BA62D" w:rsidRPr="381FB13E">
        <w:rPr>
          <w:rFonts w:eastAsiaTheme="minorEastAsia"/>
        </w:rPr>
        <w:t xml:space="preserve"> </w:t>
      </w:r>
      <w:r w:rsidR="5D22620B" w:rsidRPr="381FB13E">
        <w:rPr>
          <w:rFonts w:eastAsiaTheme="minorEastAsia"/>
        </w:rPr>
        <w:t>b</w:t>
      </w:r>
      <w:r w:rsidR="671BA62D" w:rsidRPr="381FB13E">
        <w:rPr>
          <w:rFonts w:eastAsiaTheme="minorEastAsia"/>
        </w:rPr>
        <w:t>ut some trainees have found it helpful to know that other colleagues have done this before them, and it is wholly accepted by all parties involved.</w:t>
      </w:r>
      <w:r w:rsidRPr="381FB13E">
        <w:rPr>
          <w:rFonts w:eastAsiaTheme="minorEastAsia"/>
        </w:rPr>
        <w:t xml:space="preserve"> </w:t>
      </w:r>
      <w:proofErr w:type="gramStart"/>
      <w:r w:rsidRPr="381FB13E">
        <w:rPr>
          <w:rFonts w:eastAsiaTheme="minorEastAsia"/>
        </w:rPr>
        <w:t>Don’t</w:t>
      </w:r>
      <w:proofErr w:type="gramEnd"/>
      <w:r w:rsidRPr="381FB13E">
        <w:rPr>
          <w:rFonts w:eastAsiaTheme="minorEastAsia"/>
        </w:rPr>
        <w:t xml:space="preserve"> feel obliged to push through, studies show that surgical </w:t>
      </w:r>
      <w:r w:rsidRPr="381FB13E">
        <w:rPr>
          <w:rFonts w:eastAsiaTheme="minorEastAsia"/>
        </w:rPr>
        <w:lastRenderedPageBreak/>
        <w:t xml:space="preserve">registrars have a significantly higher rate of pre-term delivery and miscarriage compared to the general population. Your health and wellbeing are paramount. </w:t>
      </w:r>
    </w:p>
    <w:p w14:paraId="345C6C29" w14:textId="400CEC30" w:rsidR="3183D4FA" w:rsidRDefault="3183D4FA" w:rsidP="381FB13E">
      <w:pPr>
        <w:pStyle w:val="ListParagraph"/>
        <w:numPr>
          <w:ilvl w:val="0"/>
          <w:numId w:val="9"/>
        </w:numPr>
        <w:spacing w:after="0"/>
        <w:rPr>
          <w:rFonts w:eastAsiaTheme="minorEastAsia"/>
        </w:rPr>
      </w:pPr>
      <w:r w:rsidRPr="3F033316">
        <w:rPr>
          <w:rFonts w:eastAsiaTheme="minorEastAsia"/>
          <w:b/>
          <w:bCs/>
        </w:rPr>
        <w:t>Miscarriage:</w:t>
      </w:r>
      <w:r w:rsidRPr="3F033316">
        <w:rPr>
          <w:rFonts w:eastAsiaTheme="minorEastAsia"/>
        </w:rPr>
        <w:t xml:space="preserve"> </w:t>
      </w:r>
      <w:r w:rsidR="270DE0B7" w:rsidRPr="3F033316">
        <w:rPr>
          <w:rFonts w:ascii="Calibri" w:eastAsia="Calibri" w:hAnsi="Calibri" w:cs="Calibri"/>
        </w:rPr>
        <w:t>The loss of a pregnancy is a</w:t>
      </w:r>
      <w:r w:rsidR="6543D9F8" w:rsidRPr="3F033316">
        <w:rPr>
          <w:rFonts w:ascii="Calibri" w:eastAsia="Calibri" w:hAnsi="Calibri" w:cs="Calibri"/>
        </w:rPr>
        <w:t>n emotional and often physically difficult time</w:t>
      </w:r>
      <w:r w:rsidR="270DE0B7" w:rsidRPr="3F033316">
        <w:rPr>
          <w:rFonts w:ascii="Calibri" w:eastAsia="Calibri" w:hAnsi="Calibri" w:cs="Calibri"/>
        </w:rPr>
        <w:t>. You are entitled to sick leave</w:t>
      </w:r>
      <w:r w:rsidR="2FCAAEB3" w:rsidRPr="3F033316">
        <w:rPr>
          <w:rFonts w:ascii="Calibri" w:eastAsia="Calibri" w:hAnsi="Calibri" w:cs="Calibri"/>
        </w:rPr>
        <w:t xml:space="preserve"> </w:t>
      </w:r>
      <w:r w:rsidR="270DE0B7" w:rsidRPr="3F033316">
        <w:rPr>
          <w:rFonts w:ascii="Calibri" w:eastAsia="Calibri" w:hAnsi="Calibri" w:cs="Calibri"/>
        </w:rPr>
        <w:t xml:space="preserve">and should take time to recover </w:t>
      </w:r>
      <w:r w:rsidR="4DC2AE88" w:rsidRPr="3F033316">
        <w:rPr>
          <w:rFonts w:ascii="Calibri" w:eastAsia="Calibri" w:hAnsi="Calibri" w:cs="Calibri"/>
        </w:rPr>
        <w:t>without</w:t>
      </w:r>
      <w:r w:rsidR="270DE0B7" w:rsidRPr="3F033316">
        <w:rPr>
          <w:rFonts w:ascii="Calibri" w:eastAsia="Calibri" w:hAnsi="Calibri" w:cs="Calibri"/>
        </w:rPr>
        <w:t xml:space="preserve"> pressure to return to work until you are ready.</w:t>
      </w:r>
      <w:r w:rsidR="49D1FBF6" w:rsidRPr="3F033316">
        <w:rPr>
          <w:rFonts w:ascii="Calibri" w:eastAsia="Calibri" w:hAnsi="Calibri" w:cs="Calibri"/>
        </w:rPr>
        <w:t xml:space="preserve"> </w:t>
      </w:r>
      <w:r w:rsidR="270DE0B7" w:rsidRPr="3F033316">
        <w:rPr>
          <w:rFonts w:ascii="Calibri" w:eastAsia="Calibri" w:hAnsi="Calibri" w:cs="Calibri"/>
        </w:rPr>
        <w:t xml:space="preserve">The Scottish pregnancy survey revealed that </w:t>
      </w:r>
      <w:r w:rsidR="76DAEB3D" w:rsidRPr="3F033316">
        <w:rPr>
          <w:rFonts w:ascii="Calibri" w:eastAsia="Calibri" w:hAnsi="Calibri" w:cs="Calibri"/>
        </w:rPr>
        <w:t>most</w:t>
      </w:r>
      <w:r w:rsidR="270DE0B7" w:rsidRPr="3F033316">
        <w:rPr>
          <w:rFonts w:ascii="Calibri" w:eastAsia="Calibri" w:hAnsi="Calibri" w:cs="Calibri"/>
        </w:rPr>
        <w:t xml:space="preserve"> colleagues felt that up to 2 weeks leave would be appropriate following a miscarriage – however, most took no leave and the average leave taken was just 2.5 days.</w:t>
      </w:r>
      <w:r w:rsidR="6904EA5A" w:rsidRPr="3F033316">
        <w:rPr>
          <w:rFonts w:ascii="Calibri" w:eastAsia="Calibri" w:hAnsi="Calibri" w:cs="Calibri"/>
        </w:rPr>
        <w:t xml:space="preserve"> </w:t>
      </w:r>
      <w:r w:rsidR="60DCD56A" w:rsidRPr="3F033316">
        <w:rPr>
          <w:rFonts w:eastAsiaTheme="minorEastAsia"/>
        </w:rPr>
        <w:t>There is no obligation</w:t>
      </w:r>
      <w:r w:rsidR="65E53BB9" w:rsidRPr="3F033316">
        <w:rPr>
          <w:rFonts w:eastAsiaTheme="minorEastAsia"/>
        </w:rPr>
        <w:t xml:space="preserve"> to inform anyone if you are not comfortable to do so</w:t>
      </w:r>
      <w:r w:rsidR="58DBCA6B" w:rsidRPr="3F033316">
        <w:rPr>
          <w:rFonts w:eastAsiaTheme="minorEastAsia"/>
        </w:rPr>
        <w:t>. However,</w:t>
      </w:r>
      <w:r w:rsidR="65E53BB9" w:rsidRPr="3F033316">
        <w:rPr>
          <w:rFonts w:eastAsiaTheme="minorEastAsia"/>
        </w:rPr>
        <w:t xml:space="preserve"> </w:t>
      </w:r>
      <w:r w:rsidR="0D05A0E1" w:rsidRPr="3F033316">
        <w:rPr>
          <w:rFonts w:eastAsiaTheme="minorEastAsia"/>
        </w:rPr>
        <w:t xml:space="preserve">consider whether you would like to inform </w:t>
      </w:r>
      <w:r w:rsidR="46D56AC9" w:rsidRPr="3F033316">
        <w:rPr>
          <w:rFonts w:eastAsiaTheme="minorEastAsia"/>
        </w:rPr>
        <w:t xml:space="preserve">your </w:t>
      </w:r>
      <w:r w:rsidR="0D05A0E1" w:rsidRPr="3F033316">
        <w:rPr>
          <w:rFonts w:eastAsiaTheme="minorEastAsia"/>
        </w:rPr>
        <w:t xml:space="preserve">TPD, AES and rota master </w:t>
      </w:r>
      <w:r w:rsidR="1338F7BB" w:rsidRPr="3F033316">
        <w:rPr>
          <w:rFonts w:eastAsiaTheme="minorEastAsia"/>
        </w:rPr>
        <w:t>to</w:t>
      </w:r>
      <w:r w:rsidR="0D05A0E1" w:rsidRPr="3F033316">
        <w:rPr>
          <w:rFonts w:eastAsiaTheme="minorEastAsia"/>
        </w:rPr>
        <w:t xml:space="preserve"> support</w:t>
      </w:r>
      <w:r w:rsidR="3D72D5A0" w:rsidRPr="3F033316">
        <w:rPr>
          <w:rFonts w:eastAsiaTheme="minorEastAsia"/>
        </w:rPr>
        <w:t xml:space="preserve"> you during this time and in</w:t>
      </w:r>
      <w:r w:rsidR="0D05A0E1" w:rsidRPr="3F033316">
        <w:rPr>
          <w:rFonts w:eastAsiaTheme="minorEastAsia"/>
        </w:rPr>
        <w:t xml:space="preserve"> your return to work</w:t>
      </w:r>
      <w:r w:rsidR="0E87508A" w:rsidRPr="3F033316">
        <w:rPr>
          <w:rFonts w:eastAsiaTheme="minorEastAsia"/>
        </w:rPr>
        <w:t xml:space="preserve"> thereafter</w:t>
      </w:r>
      <w:r w:rsidR="0D05A0E1" w:rsidRPr="3F033316">
        <w:rPr>
          <w:rFonts w:eastAsiaTheme="minorEastAsia"/>
        </w:rPr>
        <w:t xml:space="preserve">. </w:t>
      </w:r>
    </w:p>
    <w:p w14:paraId="3FBE0BC8" w14:textId="24D603DB" w:rsidR="10037A1E" w:rsidRDefault="47610FC9" w:rsidP="2868C53F">
      <w:pPr>
        <w:pStyle w:val="Heading3"/>
        <w:spacing w:before="281" w:after="281"/>
      </w:pPr>
      <w:r w:rsidRPr="2868C53F">
        <w:rPr>
          <w:rFonts w:ascii="Calibri" w:eastAsia="Calibri" w:hAnsi="Calibri" w:cs="Calibri"/>
          <w:b/>
          <w:bCs/>
          <w:sz w:val="22"/>
          <w:szCs w:val="22"/>
        </w:rPr>
        <w:t>Maternity Leave</w:t>
      </w:r>
    </w:p>
    <w:p w14:paraId="2CC1DD16" w14:textId="46D1258B" w:rsidR="10037A1E" w:rsidRDefault="47610FC9" w:rsidP="3346EC95">
      <w:pPr>
        <w:pStyle w:val="ListParagraph"/>
        <w:numPr>
          <w:ilvl w:val="0"/>
          <w:numId w:val="9"/>
        </w:numPr>
        <w:spacing w:after="0"/>
        <w:rPr>
          <w:rFonts w:eastAsiaTheme="minorEastAsia"/>
        </w:rPr>
      </w:pPr>
      <w:r w:rsidRPr="3346EC95">
        <w:rPr>
          <w:rFonts w:eastAsiaTheme="minorEastAsia"/>
          <w:b/>
          <w:bCs/>
        </w:rPr>
        <w:t>Inform Your Employers:</w:t>
      </w:r>
      <w:r w:rsidRPr="3346EC95">
        <w:rPr>
          <w:rFonts w:eastAsiaTheme="minorEastAsia"/>
        </w:rPr>
        <w:t xml:space="preserve"> Notify your current </w:t>
      </w:r>
      <w:r w:rsidR="30C1EF39" w:rsidRPr="3346EC95">
        <w:rPr>
          <w:rFonts w:eastAsiaTheme="minorEastAsia"/>
        </w:rPr>
        <w:t xml:space="preserve">placement </w:t>
      </w:r>
      <w:r w:rsidRPr="3346EC95">
        <w:rPr>
          <w:rFonts w:eastAsiaTheme="minorEastAsia"/>
        </w:rPr>
        <w:t xml:space="preserve">board </w:t>
      </w:r>
      <w:r w:rsidR="09B0182B" w:rsidRPr="3346EC95">
        <w:rPr>
          <w:rFonts w:eastAsiaTheme="minorEastAsia"/>
        </w:rPr>
        <w:t xml:space="preserve">(NHS GGC, NHS forth Valley, NHS </w:t>
      </w:r>
      <w:proofErr w:type="gramStart"/>
      <w:r w:rsidR="09B0182B" w:rsidRPr="3346EC95">
        <w:rPr>
          <w:rFonts w:eastAsiaTheme="minorEastAsia"/>
        </w:rPr>
        <w:t>Ayrshire</w:t>
      </w:r>
      <w:proofErr w:type="gramEnd"/>
      <w:r w:rsidR="09B0182B" w:rsidRPr="3346EC95">
        <w:rPr>
          <w:rFonts w:eastAsiaTheme="minorEastAsia"/>
        </w:rPr>
        <w:t xml:space="preserve"> and Arran etc) </w:t>
      </w:r>
      <w:r w:rsidRPr="3346EC95">
        <w:rPr>
          <w:rFonts w:eastAsiaTheme="minorEastAsia"/>
        </w:rPr>
        <w:t>about your maternity leave plans.</w:t>
      </w:r>
      <w:r w:rsidR="0B90C833" w:rsidRPr="3346EC95">
        <w:rPr>
          <w:rFonts w:eastAsiaTheme="minorEastAsia"/>
        </w:rPr>
        <w:t xml:space="preserve"> Speak to TPD who will assist with process for informing the deanery and completing relevant OOP forms. </w:t>
      </w:r>
    </w:p>
    <w:p w14:paraId="36E15790" w14:textId="2F6DDCC8" w:rsidR="10037A1E" w:rsidRDefault="52FF45F6" w:rsidP="3346EC95">
      <w:pPr>
        <w:pStyle w:val="ListParagraph"/>
        <w:numPr>
          <w:ilvl w:val="0"/>
          <w:numId w:val="9"/>
        </w:numPr>
        <w:spacing w:after="0"/>
        <w:rPr>
          <w:rFonts w:eastAsiaTheme="minorEastAsia"/>
        </w:rPr>
      </w:pPr>
      <w:r w:rsidRPr="4555D10B">
        <w:rPr>
          <w:rFonts w:eastAsiaTheme="minorEastAsia"/>
          <w:b/>
          <w:bCs/>
        </w:rPr>
        <w:t xml:space="preserve">Medical Staffing and </w:t>
      </w:r>
      <w:r w:rsidR="47610FC9" w:rsidRPr="4555D10B">
        <w:rPr>
          <w:rFonts w:eastAsiaTheme="minorEastAsia"/>
          <w:b/>
          <w:bCs/>
        </w:rPr>
        <w:t>HR:</w:t>
      </w:r>
      <w:r w:rsidR="47610FC9" w:rsidRPr="4555D10B">
        <w:rPr>
          <w:rFonts w:eastAsiaTheme="minorEastAsia"/>
        </w:rPr>
        <w:t xml:space="preserve"> </w:t>
      </w:r>
      <w:r w:rsidR="09155F21" w:rsidRPr="4555D10B">
        <w:rPr>
          <w:rFonts w:eastAsiaTheme="minorEastAsia"/>
        </w:rPr>
        <w:t>Y</w:t>
      </w:r>
      <w:r w:rsidR="42A87646" w:rsidRPr="4555D10B">
        <w:rPr>
          <w:rFonts w:eastAsiaTheme="minorEastAsia"/>
        </w:rPr>
        <w:t>ou will need to</w:t>
      </w:r>
      <w:r w:rsidR="732A5EA5" w:rsidRPr="4555D10B">
        <w:rPr>
          <w:rFonts w:eastAsiaTheme="minorEastAsia"/>
        </w:rPr>
        <w:t xml:space="preserve"> inform </w:t>
      </w:r>
      <w:r w:rsidR="1EC6B009" w:rsidRPr="4555D10B">
        <w:rPr>
          <w:rFonts w:eastAsiaTheme="minorEastAsia"/>
        </w:rPr>
        <w:t xml:space="preserve">medical staffing </w:t>
      </w:r>
      <w:r w:rsidR="732A5EA5" w:rsidRPr="4555D10B">
        <w:rPr>
          <w:rFonts w:eastAsiaTheme="minorEastAsia"/>
        </w:rPr>
        <w:t xml:space="preserve">of </w:t>
      </w:r>
      <w:r w:rsidR="42A87646" w:rsidRPr="4555D10B">
        <w:rPr>
          <w:rFonts w:eastAsiaTheme="minorEastAsia"/>
        </w:rPr>
        <w:t>your planned Maternity leave start date</w:t>
      </w:r>
      <w:r w:rsidR="28996FFB" w:rsidRPr="4555D10B">
        <w:rPr>
          <w:rFonts w:eastAsiaTheme="minorEastAsia"/>
        </w:rPr>
        <w:t>.</w:t>
      </w:r>
      <w:r w:rsidR="42A87646" w:rsidRPr="4555D10B">
        <w:rPr>
          <w:rFonts w:eastAsiaTheme="minorEastAsia"/>
        </w:rPr>
        <w:t xml:space="preserve"> Medical staffing then </w:t>
      </w:r>
      <w:proofErr w:type="gramStart"/>
      <w:r w:rsidR="42A87646" w:rsidRPr="4555D10B">
        <w:rPr>
          <w:rFonts w:eastAsiaTheme="minorEastAsia"/>
        </w:rPr>
        <w:t>apply</w:t>
      </w:r>
      <w:proofErr w:type="gramEnd"/>
      <w:r w:rsidR="42A87646" w:rsidRPr="4555D10B">
        <w:rPr>
          <w:rFonts w:eastAsiaTheme="minorEastAsia"/>
        </w:rPr>
        <w:t xml:space="preserve"> for the mat leave on your behalf to HR and you would receive confirmation letter from HR Support and Advice Unit</w:t>
      </w:r>
      <w:r w:rsidR="0D0C43AD" w:rsidRPr="4555D10B">
        <w:rPr>
          <w:rFonts w:eastAsiaTheme="minorEastAsia"/>
        </w:rPr>
        <w:t>.</w:t>
      </w:r>
      <w:r w:rsidR="42A87646" w:rsidRPr="4555D10B">
        <w:rPr>
          <w:rFonts w:eastAsiaTheme="minorEastAsia"/>
        </w:rPr>
        <w:t xml:space="preserve"> </w:t>
      </w:r>
      <w:r w:rsidR="47610FC9" w:rsidRPr="4555D10B">
        <w:rPr>
          <w:rFonts w:eastAsiaTheme="minorEastAsia"/>
        </w:rPr>
        <w:t xml:space="preserve">During </w:t>
      </w:r>
      <w:r w:rsidR="0AC0AAB5" w:rsidRPr="4555D10B">
        <w:rPr>
          <w:rFonts w:eastAsiaTheme="minorEastAsia"/>
        </w:rPr>
        <w:t xml:space="preserve">these </w:t>
      </w:r>
      <w:r w:rsidR="47610FC9" w:rsidRPr="4555D10B">
        <w:rPr>
          <w:rFonts w:eastAsiaTheme="minorEastAsia"/>
        </w:rPr>
        <w:t>discussions, they will ask how long you intend to take for maternity leave. Note that payments can be spread equally over 9 or 12 months</w:t>
      </w:r>
      <w:r w:rsidR="34420444" w:rsidRPr="4555D10B">
        <w:rPr>
          <w:rFonts w:eastAsiaTheme="minorEastAsia"/>
        </w:rPr>
        <w:t xml:space="preserve"> if </w:t>
      </w:r>
      <w:proofErr w:type="gramStart"/>
      <w:r w:rsidR="34420444" w:rsidRPr="4555D10B">
        <w:rPr>
          <w:rFonts w:eastAsiaTheme="minorEastAsia"/>
        </w:rPr>
        <w:t>you’d</w:t>
      </w:r>
      <w:proofErr w:type="gramEnd"/>
      <w:r w:rsidR="34420444" w:rsidRPr="4555D10B">
        <w:rPr>
          <w:rFonts w:eastAsiaTheme="minorEastAsia"/>
        </w:rPr>
        <w:t xml:space="preserve"> prefer</w:t>
      </w:r>
      <w:r w:rsidR="47610FC9" w:rsidRPr="4555D10B">
        <w:rPr>
          <w:rFonts w:eastAsiaTheme="minorEastAsia"/>
        </w:rPr>
        <w:t>, and it is generally easier to shorten the leave than to extend it.</w:t>
      </w:r>
      <w:r w:rsidR="74761DE7" w:rsidRPr="4555D10B">
        <w:rPr>
          <w:rFonts w:eastAsiaTheme="minorEastAsia"/>
        </w:rPr>
        <w:t xml:space="preserve"> If </w:t>
      </w:r>
      <w:proofErr w:type="gramStart"/>
      <w:r w:rsidR="74761DE7" w:rsidRPr="4555D10B">
        <w:rPr>
          <w:rFonts w:eastAsiaTheme="minorEastAsia"/>
        </w:rPr>
        <w:t>you'd</w:t>
      </w:r>
      <w:proofErr w:type="gramEnd"/>
      <w:r w:rsidR="74761DE7" w:rsidRPr="4555D10B">
        <w:rPr>
          <w:rFonts w:eastAsiaTheme="minorEastAsia"/>
        </w:rPr>
        <w:t xml:space="preserve"> like to extend the duration of maternity leave, you need to give medical staffing a minimum of 28 days' notice. Of course, you also need to inform the Deanery and TPD. Do give as much notice as you possibly can.  </w:t>
      </w:r>
    </w:p>
    <w:p w14:paraId="7A585BBB" w14:textId="068EE8C9" w:rsidR="10037A1E" w:rsidRDefault="47610FC9"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Declare End Date:</w:t>
      </w:r>
      <w:r w:rsidRPr="2868C53F">
        <w:rPr>
          <w:rFonts w:ascii="Calibri" w:eastAsia="Calibri" w:hAnsi="Calibri" w:cs="Calibri"/>
        </w:rPr>
        <w:t xml:space="preserve"> Inform your TPD, HR, and line manager of your intended end date for maternity leave.</w:t>
      </w:r>
    </w:p>
    <w:p w14:paraId="4A10C355" w14:textId="1B07D5DB" w:rsidR="10037A1E" w:rsidRDefault="47610FC9"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Payroll Breakdown:</w:t>
      </w:r>
      <w:r w:rsidRPr="2868C53F">
        <w:rPr>
          <w:rFonts w:ascii="Calibri" w:eastAsia="Calibri" w:hAnsi="Calibri" w:cs="Calibri"/>
        </w:rPr>
        <w:t xml:space="preserve"> Speak to payroll for a detailed breakdown of your maternity pay.</w:t>
      </w:r>
    </w:p>
    <w:p w14:paraId="6C091C21" w14:textId="6D1CB180" w:rsidR="10037A1E" w:rsidRDefault="47610FC9"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Payment Clarity:</w:t>
      </w:r>
      <w:r w:rsidRPr="2868C53F">
        <w:rPr>
          <w:rFonts w:ascii="Calibri" w:eastAsia="Calibri" w:hAnsi="Calibri" w:cs="Calibri"/>
        </w:rPr>
        <w:t xml:space="preserve"> Maternity leave payments can be confusing. If you are unsure, ask the BMA to review them.</w:t>
      </w:r>
    </w:p>
    <w:p w14:paraId="2A7B939F" w14:textId="18D03129" w:rsidR="10037A1E" w:rsidRDefault="47610FC9"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Membership Considerations:</w:t>
      </w:r>
      <w:r w:rsidRPr="2868C53F">
        <w:rPr>
          <w:rFonts w:ascii="Calibri" w:eastAsia="Calibri" w:hAnsi="Calibri" w:cs="Calibri"/>
        </w:rPr>
        <w:t xml:space="preserve"> Organizations such as BOA, your </w:t>
      </w:r>
      <w:proofErr w:type="spellStart"/>
      <w:r w:rsidRPr="2868C53F">
        <w:rPr>
          <w:rFonts w:ascii="Calibri" w:eastAsia="Calibri" w:hAnsi="Calibri" w:cs="Calibri"/>
        </w:rPr>
        <w:t>defense</w:t>
      </w:r>
      <w:proofErr w:type="spellEnd"/>
      <w:r w:rsidRPr="2868C53F">
        <w:rPr>
          <w:rFonts w:ascii="Calibri" w:eastAsia="Calibri" w:hAnsi="Calibri" w:cs="Calibri"/>
        </w:rPr>
        <w:t xml:space="preserve"> union, GMC, and your royal college offer reduced rates or considerations for maternity leave. Your </w:t>
      </w:r>
      <w:proofErr w:type="spellStart"/>
      <w:r w:rsidRPr="2868C53F">
        <w:rPr>
          <w:rFonts w:ascii="Calibri" w:eastAsia="Calibri" w:hAnsi="Calibri" w:cs="Calibri"/>
        </w:rPr>
        <w:t>defense</w:t>
      </w:r>
      <w:proofErr w:type="spellEnd"/>
      <w:r w:rsidRPr="2868C53F">
        <w:rPr>
          <w:rFonts w:ascii="Calibri" w:eastAsia="Calibri" w:hAnsi="Calibri" w:cs="Calibri"/>
        </w:rPr>
        <w:t xml:space="preserve"> union may pause your membership, and you do not have to pay JCST for ISCP for the year.</w:t>
      </w:r>
    </w:p>
    <w:p w14:paraId="46FAEBF4" w14:textId="3F175FC9" w:rsidR="10037A1E" w:rsidRDefault="47610FC9"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Second Job Caution:</w:t>
      </w:r>
      <w:r w:rsidRPr="2868C53F">
        <w:rPr>
          <w:rFonts w:ascii="Calibri" w:eastAsia="Calibri" w:hAnsi="Calibri" w:cs="Calibri"/>
        </w:rPr>
        <w:t xml:space="preserve"> Be cautious about working a second job, even private assisting, as it can invalidate your maternity pay and breach your maternity pay contract. There are specific rules surrounding second jobs, but generally, you can continue a job you had with another employer before your maternity leave.</w:t>
      </w:r>
    </w:p>
    <w:p w14:paraId="0FFD8186" w14:textId="2E057DBC" w:rsidR="10037A1E" w:rsidRDefault="47610FC9" w:rsidP="2868C53F">
      <w:pPr>
        <w:pStyle w:val="ListParagraph"/>
        <w:numPr>
          <w:ilvl w:val="0"/>
          <w:numId w:val="9"/>
        </w:numPr>
        <w:spacing w:after="0"/>
        <w:rPr>
          <w:b/>
          <w:bCs/>
        </w:rPr>
      </w:pPr>
      <w:r w:rsidRPr="2868C53F">
        <w:rPr>
          <w:rFonts w:ascii="Calibri" w:eastAsia="Calibri" w:hAnsi="Calibri" w:cs="Calibri"/>
          <w:b/>
          <w:bCs/>
        </w:rPr>
        <w:t>Accrued Leave:</w:t>
      </w:r>
      <w:r w:rsidRPr="2868C53F">
        <w:rPr>
          <w:rFonts w:ascii="Calibri" w:eastAsia="Calibri" w:hAnsi="Calibri" w:cs="Calibri"/>
        </w:rPr>
        <w:t xml:space="preserve"> At the end of your maternity leave, you will have accrued your normal leave allowance plus public holidays. For example, 52 weeks of maternity leave + 32 days of annual leave + 8/10 public holidays can result in about 13/14 months off if you take the full 1yr duration. </w:t>
      </w:r>
    </w:p>
    <w:p w14:paraId="0AF9C3A8" w14:textId="4F12CF3A" w:rsidR="59A60603" w:rsidRDefault="59A60603" w:rsidP="59A60603">
      <w:pPr>
        <w:spacing w:after="0"/>
        <w:rPr>
          <w:b/>
          <w:bCs/>
        </w:rPr>
      </w:pPr>
    </w:p>
    <w:p w14:paraId="1B8375D0" w14:textId="35422E32" w:rsidR="10037A1E" w:rsidRDefault="18F70E6E" w:rsidP="2868C53F">
      <w:pPr>
        <w:pStyle w:val="Heading3"/>
        <w:spacing w:before="281" w:after="281"/>
      </w:pPr>
      <w:r w:rsidRPr="2868C53F">
        <w:rPr>
          <w:rFonts w:ascii="Calibri" w:eastAsia="Calibri" w:hAnsi="Calibri" w:cs="Calibri"/>
          <w:b/>
          <w:bCs/>
          <w:sz w:val="22"/>
          <w:szCs w:val="22"/>
        </w:rPr>
        <w:t>Return to Work Process</w:t>
      </w:r>
    </w:p>
    <w:p w14:paraId="0E13977D" w14:textId="4A48DA2D" w:rsidR="10037A1E" w:rsidRDefault="18F70E6E"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Return to Work Date:</w:t>
      </w:r>
      <w:r w:rsidRPr="2868C53F">
        <w:rPr>
          <w:rFonts w:ascii="Calibri" w:eastAsia="Calibri" w:hAnsi="Calibri" w:cs="Calibri"/>
        </w:rPr>
        <w:t xml:space="preserve"> JCST will recalculate your CCT date based on your </w:t>
      </w:r>
      <w:proofErr w:type="gramStart"/>
      <w:r w:rsidRPr="2868C53F">
        <w:rPr>
          <w:rFonts w:ascii="Calibri" w:eastAsia="Calibri" w:hAnsi="Calibri" w:cs="Calibri"/>
        </w:rPr>
        <w:t>return to work</w:t>
      </w:r>
      <w:proofErr w:type="gramEnd"/>
      <w:r w:rsidRPr="2868C53F">
        <w:rPr>
          <w:rFonts w:ascii="Calibri" w:eastAsia="Calibri" w:hAnsi="Calibri" w:cs="Calibri"/>
        </w:rPr>
        <w:t xml:space="preserve"> date.</w:t>
      </w:r>
    </w:p>
    <w:p w14:paraId="653D4002" w14:textId="2ABFE7CC" w:rsidR="10037A1E" w:rsidRDefault="18F70E6E" w:rsidP="2868C53F">
      <w:pPr>
        <w:pStyle w:val="ListParagraph"/>
        <w:numPr>
          <w:ilvl w:val="0"/>
          <w:numId w:val="9"/>
        </w:numPr>
        <w:spacing w:after="0"/>
        <w:rPr>
          <w:rFonts w:ascii="Calibri" w:eastAsia="Calibri" w:hAnsi="Calibri" w:cs="Calibri"/>
        </w:rPr>
      </w:pPr>
      <w:r w:rsidRPr="166278E5">
        <w:rPr>
          <w:rFonts w:ascii="Calibri" w:eastAsia="Calibri" w:hAnsi="Calibri" w:cs="Calibri"/>
          <w:b/>
          <w:bCs/>
        </w:rPr>
        <w:t>Evidence Submission:</w:t>
      </w:r>
      <w:r w:rsidRPr="166278E5">
        <w:rPr>
          <w:rFonts w:ascii="Calibri" w:eastAsia="Calibri" w:hAnsi="Calibri" w:cs="Calibri"/>
        </w:rPr>
        <w:t xml:space="preserve"> Provide evidence of your return to the program and inform payroll of your return to work.</w:t>
      </w:r>
    </w:p>
    <w:p w14:paraId="0A67907F" w14:textId="1BAC978B" w:rsidR="10037A1E" w:rsidRDefault="18F70E6E" w:rsidP="2868C53F">
      <w:pPr>
        <w:pStyle w:val="ListParagraph"/>
        <w:numPr>
          <w:ilvl w:val="0"/>
          <w:numId w:val="9"/>
        </w:numPr>
        <w:spacing w:after="0"/>
        <w:rPr>
          <w:rFonts w:ascii="Calibri" w:eastAsia="Calibri" w:hAnsi="Calibri" w:cs="Calibri"/>
        </w:rPr>
      </w:pPr>
      <w:r w:rsidRPr="3346EC95">
        <w:rPr>
          <w:rFonts w:ascii="Calibri" w:eastAsia="Calibri" w:hAnsi="Calibri" w:cs="Calibri"/>
          <w:b/>
          <w:bCs/>
        </w:rPr>
        <w:lastRenderedPageBreak/>
        <w:t>ARCP:</w:t>
      </w:r>
      <w:r w:rsidRPr="3346EC95">
        <w:rPr>
          <w:rFonts w:ascii="Calibri" w:eastAsia="Calibri" w:hAnsi="Calibri" w:cs="Calibri"/>
        </w:rPr>
        <w:t xml:space="preserve"> </w:t>
      </w:r>
      <w:r w:rsidR="3C4019EE" w:rsidRPr="3346EC95">
        <w:rPr>
          <w:rFonts w:ascii="Calibri" w:eastAsia="Calibri" w:hAnsi="Calibri" w:cs="Calibri"/>
        </w:rPr>
        <w:t>It is recommended to c</w:t>
      </w:r>
      <w:r w:rsidRPr="3346EC95">
        <w:rPr>
          <w:rFonts w:ascii="Calibri" w:eastAsia="Calibri" w:hAnsi="Calibri" w:cs="Calibri"/>
        </w:rPr>
        <w:t xml:space="preserve">omplete a return to program reflection and a summary of your activities </w:t>
      </w:r>
      <w:r w:rsidR="74BADD82" w:rsidRPr="3346EC95">
        <w:rPr>
          <w:rFonts w:ascii="Calibri" w:eastAsia="Calibri" w:hAnsi="Calibri" w:cs="Calibri"/>
        </w:rPr>
        <w:t xml:space="preserve">(if any) </w:t>
      </w:r>
      <w:r w:rsidRPr="3346EC95">
        <w:rPr>
          <w:rFonts w:ascii="Calibri" w:eastAsia="Calibri" w:hAnsi="Calibri" w:cs="Calibri"/>
        </w:rPr>
        <w:t>during leave, including updates on SOAR.</w:t>
      </w:r>
    </w:p>
    <w:p w14:paraId="1DD31094" w14:textId="03B79AC2" w:rsidR="10037A1E" w:rsidRDefault="18F70E6E"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Study Leave:</w:t>
      </w:r>
      <w:r w:rsidRPr="2868C53F">
        <w:rPr>
          <w:rFonts w:ascii="Calibri" w:eastAsia="Calibri" w:hAnsi="Calibri" w:cs="Calibri"/>
        </w:rPr>
        <w:t xml:space="preserve"> You are not eligible for study leave during maternity leave.</w:t>
      </w:r>
    </w:p>
    <w:p w14:paraId="54CC0DFC" w14:textId="2E103E61" w:rsidR="10037A1E" w:rsidRDefault="10037A1E" w:rsidP="2868C53F">
      <w:pPr>
        <w:spacing w:after="0"/>
        <w:rPr>
          <w:b/>
          <w:bCs/>
        </w:rPr>
      </w:pPr>
    </w:p>
    <w:p w14:paraId="333294F5" w14:textId="54BDC139" w:rsidR="10037A1E" w:rsidRDefault="213B0BD8" w:rsidP="2868C53F">
      <w:pPr>
        <w:pStyle w:val="Heading3"/>
        <w:spacing w:before="281" w:after="281"/>
      </w:pPr>
      <w:r w:rsidRPr="2868C53F">
        <w:rPr>
          <w:rFonts w:ascii="Calibri" w:eastAsia="Calibri" w:hAnsi="Calibri" w:cs="Calibri"/>
          <w:b/>
          <w:bCs/>
          <w:sz w:val="22"/>
          <w:szCs w:val="22"/>
        </w:rPr>
        <w:t>KIT Days</w:t>
      </w:r>
    </w:p>
    <w:p w14:paraId="44AAD877" w14:textId="5D29FF1B" w:rsidR="10037A1E" w:rsidRDefault="213B0BD8" w:rsidP="2868C53F">
      <w:pPr>
        <w:spacing w:before="240" w:after="240"/>
      </w:pPr>
      <w:r w:rsidRPr="166278E5">
        <w:rPr>
          <w:rFonts w:ascii="Calibri" w:eastAsia="Calibri" w:hAnsi="Calibri" w:cs="Calibri"/>
        </w:rPr>
        <w:t>Keep in Touch (KIT) days are paid at an unbanded day rate. They are designed to help ease your transition back to work through various activities, including:</w:t>
      </w:r>
    </w:p>
    <w:p w14:paraId="3A6341BF" w14:textId="606CD87A" w:rsidR="10037A1E" w:rsidRDefault="213B0BD8" w:rsidP="2868C53F">
      <w:pPr>
        <w:pStyle w:val="ListParagraph"/>
        <w:numPr>
          <w:ilvl w:val="0"/>
          <w:numId w:val="9"/>
        </w:numPr>
        <w:spacing w:after="0"/>
        <w:rPr>
          <w:rFonts w:ascii="Calibri" w:eastAsia="Calibri" w:hAnsi="Calibri" w:cs="Calibri"/>
        </w:rPr>
      </w:pPr>
      <w:r w:rsidRPr="166278E5">
        <w:rPr>
          <w:rFonts w:ascii="Calibri" w:eastAsia="Calibri" w:hAnsi="Calibri" w:cs="Calibri"/>
        </w:rPr>
        <w:t>Attending clinics</w:t>
      </w:r>
      <w:r w:rsidR="0AC4B9E4" w:rsidRPr="166278E5">
        <w:rPr>
          <w:rFonts w:ascii="Calibri" w:eastAsia="Calibri" w:hAnsi="Calibri" w:cs="Calibri"/>
        </w:rPr>
        <w:t xml:space="preserve"> or theatre</w:t>
      </w:r>
    </w:p>
    <w:p w14:paraId="32133605" w14:textId="64BA77C2" w:rsidR="10037A1E" w:rsidRDefault="213B0BD8" w:rsidP="2868C53F">
      <w:pPr>
        <w:pStyle w:val="ListParagraph"/>
        <w:numPr>
          <w:ilvl w:val="0"/>
          <w:numId w:val="9"/>
        </w:numPr>
        <w:spacing w:after="0"/>
        <w:rPr>
          <w:rFonts w:ascii="Calibri" w:eastAsia="Calibri" w:hAnsi="Calibri" w:cs="Calibri"/>
        </w:rPr>
      </w:pPr>
      <w:r w:rsidRPr="2868C53F">
        <w:rPr>
          <w:rFonts w:ascii="Calibri" w:eastAsia="Calibri" w:hAnsi="Calibri" w:cs="Calibri"/>
        </w:rPr>
        <w:t>Sorting out passwords and mandatory training or inductions</w:t>
      </w:r>
    </w:p>
    <w:p w14:paraId="04F853C5" w14:textId="48F07052" w:rsidR="10037A1E" w:rsidRDefault="213B0BD8" w:rsidP="2868C53F">
      <w:pPr>
        <w:pStyle w:val="ListParagraph"/>
        <w:numPr>
          <w:ilvl w:val="0"/>
          <w:numId w:val="9"/>
        </w:numPr>
        <w:spacing w:after="0"/>
        <w:rPr>
          <w:rFonts w:ascii="Calibri" w:eastAsia="Calibri" w:hAnsi="Calibri" w:cs="Calibri"/>
        </w:rPr>
      </w:pPr>
      <w:r w:rsidRPr="2868C53F">
        <w:rPr>
          <w:rFonts w:ascii="Calibri" w:eastAsia="Calibri" w:hAnsi="Calibri" w:cs="Calibri"/>
        </w:rPr>
        <w:t xml:space="preserve">Participating in courses and conferences </w:t>
      </w:r>
    </w:p>
    <w:p w14:paraId="3605F71E" w14:textId="6AC352E1" w:rsidR="10037A1E" w:rsidRDefault="213B0BD8" w:rsidP="2868C53F">
      <w:pPr>
        <w:pStyle w:val="ListParagraph"/>
        <w:numPr>
          <w:ilvl w:val="0"/>
          <w:numId w:val="9"/>
        </w:numPr>
        <w:spacing w:after="0"/>
        <w:rPr>
          <w:rFonts w:ascii="Calibri" w:eastAsia="Calibri" w:hAnsi="Calibri" w:cs="Calibri"/>
        </w:rPr>
      </w:pPr>
      <w:r w:rsidRPr="2868C53F">
        <w:rPr>
          <w:rFonts w:ascii="Calibri" w:eastAsia="Calibri" w:hAnsi="Calibri" w:cs="Calibri"/>
        </w:rPr>
        <w:t>Engaging in regional teaching</w:t>
      </w:r>
    </w:p>
    <w:p w14:paraId="2F61054A" w14:textId="510E3740" w:rsidR="10037A1E" w:rsidRDefault="213B0BD8" w:rsidP="2868C53F">
      <w:pPr>
        <w:pStyle w:val="ListParagraph"/>
        <w:numPr>
          <w:ilvl w:val="0"/>
          <w:numId w:val="9"/>
        </w:numPr>
        <w:spacing w:after="0"/>
        <w:rPr>
          <w:rFonts w:ascii="Calibri" w:eastAsia="Calibri" w:hAnsi="Calibri" w:cs="Calibri"/>
        </w:rPr>
      </w:pPr>
      <w:r w:rsidRPr="2868C53F">
        <w:rPr>
          <w:rFonts w:ascii="Calibri" w:eastAsia="Calibri" w:hAnsi="Calibri" w:cs="Calibri"/>
        </w:rPr>
        <w:t>Reading and other work-related tasks</w:t>
      </w:r>
    </w:p>
    <w:p w14:paraId="76284461" w14:textId="538A3793" w:rsidR="10037A1E" w:rsidRDefault="213B0BD8" w:rsidP="2868C53F">
      <w:pPr>
        <w:spacing w:before="240" w:after="240"/>
      </w:pPr>
      <w:r w:rsidRPr="166278E5">
        <w:rPr>
          <w:rFonts w:ascii="Calibri" w:eastAsia="Calibri" w:hAnsi="Calibri" w:cs="Calibri"/>
          <w:b/>
          <w:bCs/>
        </w:rPr>
        <w:t>Usage of KIT Days:</w:t>
      </w:r>
    </w:p>
    <w:p w14:paraId="311A4F97" w14:textId="3863FB86" w:rsidR="10037A1E" w:rsidRDefault="213B0BD8"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Timing:</w:t>
      </w:r>
      <w:r w:rsidRPr="2868C53F">
        <w:rPr>
          <w:rFonts w:ascii="Calibri" w:eastAsia="Calibri" w:hAnsi="Calibri" w:cs="Calibri"/>
        </w:rPr>
        <w:t xml:space="preserve"> You can use KIT days at any time during your maternity leave (not during your accrued leave).</w:t>
      </w:r>
    </w:p>
    <w:p w14:paraId="7D32599D" w14:textId="78DA8389" w:rsidR="10037A1E" w:rsidRDefault="213B0BD8" w:rsidP="2868C53F">
      <w:pPr>
        <w:pStyle w:val="ListParagraph"/>
        <w:numPr>
          <w:ilvl w:val="0"/>
          <w:numId w:val="9"/>
        </w:numPr>
        <w:spacing w:after="0"/>
        <w:rPr>
          <w:rFonts w:ascii="Calibri" w:eastAsia="Calibri" w:hAnsi="Calibri" w:cs="Calibri"/>
        </w:rPr>
      </w:pPr>
      <w:r w:rsidRPr="166278E5">
        <w:rPr>
          <w:rFonts w:ascii="Calibri" w:eastAsia="Calibri" w:hAnsi="Calibri" w:cs="Calibri"/>
          <w:b/>
          <w:bCs/>
        </w:rPr>
        <w:t>Paid Portion:</w:t>
      </w:r>
      <w:r w:rsidRPr="166278E5">
        <w:rPr>
          <w:rFonts w:ascii="Calibri" w:eastAsia="Calibri" w:hAnsi="Calibri" w:cs="Calibri"/>
        </w:rPr>
        <w:t xml:space="preserve"> If you use KIT days during the paid portion of your maternity leave, you receive a day or half-day in lieu.</w:t>
      </w:r>
      <w:r w:rsidR="5A54C216" w:rsidRPr="166278E5">
        <w:rPr>
          <w:rFonts w:ascii="Calibri" w:eastAsia="Calibri" w:hAnsi="Calibri" w:cs="Calibri"/>
        </w:rPr>
        <w:t xml:space="preserve"> </w:t>
      </w:r>
    </w:p>
    <w:p w14:paraId="2E3538E8" w14:textId="66219C08" w:rsidR="10037A1E" w:rsidRDefault="213B0BD8" w:rsidP="166278E5">
      <w:pPr>
        <w:pStyle w:val="ListParagraph"/>
        <w:numPr>
          <w:ilvl w:val="0"/>
          <w:numId w:val="9"/>
        </w:numPr>
        <w:spacing w:after="0"/>
        <w:rPr>
          <w:rFonts w:eastAsiaTheme="minorEastAsia"/>
        </w:rPr>
      </w:pPr>
      <w:r w:rsidRPr="166278E5">
        <w:rPr>
          <w:rFonts w:eastAsiaTheme="minorEastAsia"/>
          <w:b/>
          <w:bCs/>
        </w:rPr>
        <w:t>Unpaid Portion:</w:t>
      </w:r>
      <w:r w:rsidRPr="166278E5">
        <w:rPr>
          <w:rFonts w:eastAsiaTheme="minorEastAsia"/>
        </w:rPr>
        <w:t xml:space="preserve"> If you use them during the unpaid portion of your maternity leave, </w:t>
      </w:r>
      <w:r w:rsidR="652FA3B5" w:rsidRPr="166278E5">
        <w:rPr>
          <w:rFonts w:eastAsiaTheme="minorEastAsia"/>
        </w:rPr>
        <w:t xml:space="preserve">pay will be either the pay due for that day at your normal rate OR the </w:t>
      </w:r>
      <w:r w:rsidR="6C198619" w:rsidRPr="166278E5">
        <w:rPr>
          <w:rFonts w:eastAsiaTheme="minorEastAsia"/>
        </w:rPr>
        <w:t>weeks' worth</w:t>
      </w:r>
      <w:r w:rsidR="652FA3B5" w:rsidRPr="166278E5">
        <w:rPr>
          <w:rFonts w:eastAsiaTheme="minorEastAsia"/>
        </w:rPr>
        <w:t xml:space="preserve"> of statutory maternity pay, whichever is higher. </w:t>
      </w:r>
      <w:r w:rsidR="652FA3B5" w:rsidRPr="166278E5">
        <w:rPr>
          <w:rFonts w:eastAsiaTheme="minorEastAsia"/>
          <w:i/>
          <w:iCs/>
          <w:color w:val="333333"/>
        </w:rPr>
        <w:t>Top tip:</w:t>
      </w:r>
      <w:r w:rsidR="652FA3B5" w:rsidRPr="166278E5">
        <w:rPr>
          <w:rFonts w:eastAsiaTheme="minorEastAsia"/>
          <w:color w:val="333333"/>
        </w:rPr>
        <w:t xml:space="preserve"> if you can, consider grouping KIT days, for example, take 2 in the same week, so that it is more "worthwhile" losing your week's SMP pay. </w:t>
      </w:r>
      <w:r w:rsidR="652FA3B5" w:rsidRPr="166278E5">
        <w:rPr>
          <w:rFonts w:eastAsiaTheme="minorEastAsia"/>
        </w:rPr>
        <w:t xml:space="preserve"> </w:t>
      </w:r>
    </w:p>
    <w:p w14:paraId="245DB1B8" w14:textId="528DEE3A" w:rsidR="784200FD" w:rsidRDefault="784200FD" w:rsidP="166278E5">
      <w:pPr>
        <w:pStyle w:val="ListParagraph"/>
        <w:numPr>
          <w:ilvl w:val="0"/>
          <w:numId w:val="9"/>
        </w:numPr>
        <w:spacing w:after="0"/>
        <w:rPr>
          <w:rFonts w:eastAsiaTheme="minorEastAsia"/>
        </w:rPr>
      </w:pPr>
      <w:r w:rsidRPr="166278E5">
        <w:rPr>
          <w:rFonts w:eastAsiaTheme="minorEastAsia"/>
          <w:b/>
          <w:bCs/>
        </w:rPr>
        <w:t xml:space="preserve">Annual leave Portion: </w:t>
      </w:r>
      <w:r w:rsidRPr="166278E5">
        <w:rPr>
          <w:rFonts w:eastAsiaTheme="minorEastAsia"/>
          <w:color w:val="333333"/>
        </w:rPr>
        <w:t>At the end of Maternity Leave once your ‘annual leave’ period starts, you cannot take KIT days anymore. The department you are in might accept for you to go into work and then take a day of annual leave later, once you are formally back at work. However, this must be agreed beforehand as it is not normally the policy.</w:t>
      </w:r>
    </w:p>
    <w:p w14:paraId="02B5DCE9" w14:textId="5DB7C309" w:rsidR="213B0BD8" w:rsidRDefault="213B0BD8" w:rsidP="17F9BDE6">
      <w:pPr>
        <w:pStyle w:val="ListParagraph"/>
        <w:numPr>
          <w:ilvl w:val="0"/>
          <w:numId w:val="9"/>
        </w:numPr>
        <w:spacing w:after="0"/>
        <w:rPr>
          <w:rFonts w:ascii="Calibri" w:eastAsia="Calibri" w:hAnsi="Calibri" w:cs="Calibri"/>
        </w:rPr>
      </w:pPr>
      <w:r w:rsidRPr="381FB13E">
        <w:rPr>
          <w:rFonts w:ascii="Calibri" w:eastAsia="Calibri" w:hAnsi="Calibri" w:cs="Calibri"/>
          <w:b/>
          <w:bCs/>
        </w:rPr>
        <w:t>Flexibility:</w:t>
      </w:r>
      <w:r w:rsidRPr="381FB13E">
        <w:rPr>
          <w:rFonts w:ascii="Calibri" w:eastAsia="Calibri" w:hAnsi="Calibri" w:cs="Calibri"/>
        </w:rPr>
        <w:t xml:space="preserve"> KIT days can be scheduled at any time of day, including weekends, which is particularly useful for arranging childcare.</w:t>
      </w:r>
    </w:p>
    <w:p w14:paraId="3BDDEC19" w14:textId="5C3DAE51" w:rsidR="381FB13E" w:rsidRDefault="381FB13E" w:rsidP="381FB13E">
      <w:pPr>
        <w:pStyle w:val="ListParagraph"/>
        <w:spacing w:after="0"/>
        <w:rPr>
          <w:rFonts w:ascii="Calibri" w:eastAsia="Calibri" w:hAnsi="Calibri" w:cs="Calibri"/>
        </w:rPr>
      </w:pPr>
    </w:p>
    <w:p w14:paraId="7655C799" w14:textId="6AE3CB39" w:rsidR="0D18425C" w:rsidRDefault="67B9D345" w:rsidP="2868C53F">
      <w:pPr>
        <w:rPr>
          <w:b/>
          <w:bCs/>
        </w:rPr>
      </w:pPr>
      <w:r w:rsidRPr="2868C53F">
        <w:rPr>
          <w:b/>
          <w:bCs/>
        </w:rPr>
        <w:t xml:space="preserve">Breastfeeding </w:t>
      </w:r>
    </w:p>
    <w:p w14:paraId="0D8D32E1" w14:textId="3A428A2A" w:rsidR="0D18425C" w:rsidRDefault="67B9D345" w:rsidP="0D18425C">
      <w:r w:rsidRPr="2868C53F">
        <w:rPr>
          <w:rFonts w:ascii="Calibri" w:eastAsia="Calibri" w:hAnsi="Calibri" w:cs="Calibri"/>
        </w:rPr>
        <w:t>A risk assessment must be carried out for any trainee who is breastfeeding and facilities must be provided and they should be supported to find</w:t>
      </w:r>
    </w:p>
    <w:p w14:paraId="6502316A" w14:textId="44A3F5E3" w:rsidR="0D18425C" w:rsidRDefault="67B9D345" w:rsidP="2868C53F">
      <w:pPr>
        <w:pStyle w:val="ListParagraph"/>
        <w:numPr>
          <w:ilvl w:val="0"/>
          <w:numId w:val="2"/>
        </w:numPr>
        <w:rPr>
          <w:rFonts w:ascii="Calibri" w:eastAsia="Calibri" w:hAnsi="Calibri" w:cs="Calibri"/>
        </w:rPr>
      </w:pPr>
      <w:r w:rsidRPr="2868C53F">
        <w:rPr>
          <w:rFonts w:ascii="Calibri" w:eastAsia="Calibri" w:hAnsi="Calibri" w:cs="Calibri"/>
        </w:rPr>
        <w:t>Appropriate break times</w:t>
      </w:r>
    </w:p>
    <w:p w14:paraId="5D0D99CC" w14:textId="61AA5A3D" w:rsidR="0D18425C" w:rsidRDefault="67B9D345" w:rsidP="2868C53F">
      <w:pPr>
        <w:pStyle w:val="ListParagraph"/>
        <w:numPr>
          <w:ilvl w:val="0"/>
          <w:numId w:val="2"/>
        </w:numPr>
        <w:rPr>
          <w:rFonts w:ascii="Calibri" w:eastAsia="Calibri" w:hAnsi="Calibri" w:cs="Calibri"/>
        </w:rPr>
      </w:pPr>
      <w:r w:rsidRPr="2868C53F">
        <w:rPr>
          <w:rFonts w:ascii="Calibri" w:eastAsia="Calibri" w:hAnsi="Calibri" w:cs="Calibri"/>
        </w:rPr>
        <w:t>Adequate refrigerated storage (not shared facility with lunches)</w:t>
      </w:r>
    </w:p>
    <w:p w14:paraId="2E1D5290" w14:textId="2A8124A4" w:rsidR="0D18425C" w:rsidRDefault="67B9D345" w:rsidP="2868C53F">
      <w:pPr>
        <w:pStyle w:val="ListParagraph"/>
        <w:numPr>
          <w:ilvl w:val="0"/>
          <w:numId w:val="2"/>
        </w:numPr>
        <w:rPr>
          <w:rFonts w:ascii="Calibri" w:eastAsia="Calibri" w:hAnsi="Calibri" w:cs="Calibri"/>
        </w:rPr>
      </w:pPr>
      <w:r w:rsidRPr="2868C53F">
        <w:rPr>
          <w:rFonts w:ascii="Calibri" w:eastAsia="Calibri" w:hAnsi="Calibri" w:cs="Calibri"/>
        </w:rPr>
        <w:t xml:space="preserve">A private space (not a toilet, bathroom, relatives room, or located a significant distance from the ward) </w:t>
      </w:r>
    </w:p>
    <w:p w14:paraId="6068A942" w14:textId="68E81899" w:rsidR="0D18425C" w:rsidRDefault="67B9D345" w:rsidP="2868C53F">
      <w:pPr>
        <w:rPr>
          <w:rFonts w:ascii="Calibri" w:eastAsia="Calibri" w:hAnsi="Calibri" w:cs="Calibri"/>
        </w:rPr>
      </w:pPr>
      <w:r w:rsidRPr="2868C53F">
        <w:rPr>
          <w:rFonts w:ascii="Calibri" w:eastAsia="Calibri" w:hAnsi="Calibri" w:cs="Calibri"/>
        </w:rPr>
        <w:t xml:space="preserve">A flexible approach to on call should be discussed in advance as part of planning the return to work. </w:t>
      </w:r>
    </w:p>
    <w:p w14:paraId="79311361" w14:textId="6BF06ED9" w:rsidR="0D18425C" w:rsidRDefault="67B9D345" w:rsidP="2868C53F">
      <w:pPr>
        <w:rPr>
          <w:rFonts w:ascii="Calibri" w:eastAsia="Calibri" w:hAnsi="Calibri" w:cs="Calibri"/>
        </w:rPr>
      </w:pPr>
      <w:r w:rsidRPr="2868C53F">
        <w:rPr>
          <w:rFonts w:ascii="Calibri" w:eastAsia="Calibri" w:hAnsi="Calibri" w:cs="Calibri"/>
        </w:rPr>
        <w:t xml:space="preserve"> </w:t>
      </w:r>
      <w:r w:rsidRPr="2868C53F">
        <w:rPr>
          <w:rFonts w:ascii="Verdana" w:eastAsia="Verdana" w:hAnsi="Verdana" w:cs="Verdana"/>
          <w:color w:val="000000" w:themeColor="text1"/>
          <w:sz w:val="19"/>
          <w:szCs w:val="19"/>
        </w:rPr>
        <w:t>QE have a breastfeeding room in the atrium (key available from reception)</w:t>
      </w:r>
    </w:p>
    <w:p w14:paraId="6813E9C2" w14:textId="183C1F12" w:rsidR="08CF0F54" w:rsidRDefault="08CF0F54" w:rsidP="2868C53F">
      <w:pPr>
        <w:pStyle w:val="Heading3"/>
        <w:spacing w:before="281" w:after="281"/>
      </w:pPr>
      <w:r w:rsidRPr="2868C53F">
        <w:rPr>
          <w:rFonts w:ascii="Calibri" w:eastAsia="Calibri" w:hAnsi="Calibri" w:cs="Calibri"/>
          <w:b/>
          <w:bCs/>
          <w:sz w:val="22"/>
          <w:szCs w:val="22"/>
        </w:rPr>
        <w:lastRenderedPageBreak/>
        <w:t>Going Back to Work</w:t>
      </w:r>
    </w:p>
    <w:p w14:paraId="3033FBE1" w14:textId="2BFD81C3" w:rsidR="08CF0F54" w:rsidRDefault="08CF0F54"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Setting Your Return Date:</w:t>
      </w:r>
      <w:r w:rsidRPr="2868C53F">
        <w:rPr>
          <w:rFonts w:ascii="Calibri" w:eastAsia="Calibri" w:hAnsi="Calibri" w:cs="Calibri"/>
        </w:rPr>
        <w:t xml:space="preserve"> Inform HR of your </w:t>
      </w:r>
      <w:proofErr w:type="gramStart"/>
      <w:r w:rsidRPr="2868C53F">
        <w:rPr>
          <w:rFonts w:ascii="Calibri" w:eastAsia="Calibri" w:hAnsi="Calibri" w:cs="Calibri"/>
        </w:rPr>
        <w:t>return to work</w:t>
      </w:r>
      <w:proofErr w:type="gramEnd"/>
      <w:r w:rsidRPr="2868C53F">
        <w:rPr>
          <w:rFonts w:ascii="Calibri" w:eastAsia="Calibri" w:hAnsi="Calibri" w:cs="Calibri"/>
        </w:rPr>
        <w:t xml:space="preserve"> date. </w:t>
      </w:r>
      <w:proofErr w:type="gramStart"/>
      <w:r w:rsidRPr="2868C53F">
        <w:rPr>
          <w:rFonts w:ascii="Calibri" w:eastAsia="Calibri" w:hAnsi="Calibri" w:cs="Calibri"/>
        </w:rPr>
        <w:t>It's</w:t>
      </w:r>
      <w:proofErr w:type="gramEnd"/>
      <w:r w:rsidRPr="2868C53F">
        <w:rPr>
          <w:rFonts w:ascii="Calibri" w:eastAsia="Calibri" w:hAnsi="Calibri" w:cs="Calibri"/>
        </w:rPr>
        <w:t xml:space="preserve"> easy to plan for an earlier return, but challenging to extend your leave later, so take as much time as you need initially.</w:t>
      </w:r>
    </w:p>
    <w:p w14:paraId="06210A46" w14:textId="7096BFDD" w:rsidR="08CF0F54" w:rsidRDefault="08CF0F54"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Department Assignment:</w:t>
      </w:r>
      <w:r w:rsidRPr="2868C53F">
        <w:rPr>
          <w:rFonts w:ascii="Calibri" w:eastAsia="Calibri" w:hAnsi="Calibri" w:cs="Calibri"/>
        </w:rPr>
        <w:t xml:space="preserve"> Ideally, return to a familiar department. Arrange a rotation planning meeting as early as possible.</w:t>
      </w:r>
    </w:p>
    <w:p w14:paraId="54D3F005" w14:textId="0BA505CA" w:rsidR="08CF0F54" w:rsidRDefault="08CF0F54" w:rsidP="2868C53F">
      <w:pPr>
        <w:pStyle w:val="ListParagraph"/>
        <w:numPr>
          <w:ilvl w:val="0"/>
          <w:numId w:val="9"/>
        </w:numPr>
        <w:spacing w:after="0"/>
        <w:rPr>
          <w:rFonts w:ascii="Calibri" w:eastAsia="Calibri" w:hAnsi="Calibri" w:cs="Calibri"/>
        </w:rPr>
      </w:pPr>
      <w:r w:rsidRPr="166278E5">
        <w:rPr>
          <w:rFonts w:ascii="Calibri" w:eastAsia="Calibri" w:hAnsi="Calibri" w:cs="Calibri"/>
          <w:b/>
          <w:bCs/>
        </w:rPr>
        <w:t>Post-Return Meetings:</w:t>
      </w:r>
      <w:r w:rsidRPr="166278E5">
        <w:rPr>
          <w:rFonts w:ascii="Calibri" w:eastAsia="Calibri" w:hAnsi="Calibri" w:cs="Calibri"/>
        </w:rPr>
        <w:t xml:space="preserve"> Plan a meeting with your supervisor or TPD after your return to work</w:t>
      </w:r>
      <w:r w:rsidR="3469C2A3" w:rsidRPr="166278E5">
        <w:rPr>
          <w:rFonts w:ascii="Calibri" w:eastAsia="Calibri" w:hAnsi="Calibri" w:cs="Calibri"/>
        </w:rPr>
        <w:t xml:space="preserve"> to discuss how things are going</w:t>
      </w:r>
    </w:p>
    <w:p w14:paraId="013CD743" w14:textId="39D04DA6" w:rsidR="08CF0F54" w:rsidRDefault="08CF0F54"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Breastfeeding Considerations:</w:t>
      </w:r>
      <w:r w:rsidRPr="2868C53F">
        <w:rPr>
          <w:rFonts w:ascii="Calibri" w:eastAsia="Calibri" w:hAnsi="Calibri" w:cs="Calibri"/>
        </w:rPr>
        <w:t xml:space="preserve"> Determine whether you will need accommodations for breastfeeding upon your return.</w:t>
      </w:r>
    </w:p>
    <w:p w14:paraId="151AD972" w14:textId="58ACC4D3" w:rsidR="08CF0F54" w:rsidRDefault="08CF0F54"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Sleep Deprivation:</w:t>
      </w:r>
      <w:r w:rsidRPr="2868C53F">
        <w:rPr>
          <w:rFonts w:ascii="Calibri" w:eastAsia="Calibri" w:hAnsi="Calibri" w:cs="Calibri"/>
        </w:rPr>
        <w:t xml:space="preserve"> Be prepared for the challenges of sleep deprivation.</w:t>
      </w:r>
    </w:p>
    <w:p w14:paraId="546A17B6" w14:textId="4DFA0346" w:rsidR="08CF0F54" w:rsidRDefault="08CF0F54"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Childcare Arrangements:</w:t>
      </w:r>
      <w:r w:rsidRPr="2868C53F">
        <w:rPr>
          <w:rFonts w:ascii="Calibri" w:eastAsia="Calibri" w:hAnsi="Calibri" w:cs="Calibri"/>
        </w:rPr>
        <w:t xml:space="preserve"> Plan your rota as far in advance as possible. Be ready for short notice absences if your child is unwell. Communicate with the on-call reg/SHO if you need to leave to pick up your child from nursery. Extra planning is required for night shifts, which may involve coordination with your partner or childcare.</w:t>
      </w:r>
    </w:p>
    <w:p w14:paraId="4F9299C7" w14:textId="771F18D2" w:rsidR="08CF0F54" w:rsidRDefault="08CF0F54"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Skill Refreshment:</w:t>
      </w:r>
      <w:r w:rsidRPr="2868C53F">
        <w:rPr>
          <w:rFonts w:ascii="Calibri" w:eastAsia="Calibri" w:hAnsi="Calibri" w:cs="Calibri"/>
        </w:rPr>
        <w:t xml:space="preserve"> Consider attending a cadaveric workshop to refresh your skills. Online courses, webinars, ORUK, AO trauma basics, and regional teaching recordings can also be helpful.</w:t>
      </w:r>
    </w:p>
    <w:p w14:paraId="61255B47" w14:textId="7F633EC1" w:rsidR="08CF0F54" w:rsidRDefault="08CF0F54"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Department Awareness:</w:t>
      </w:r>
      <w:r w:rsidRPr="2868C53F">
        <w:rPr>
          <w:rFonts w:ascii="Calibri" w:eastAsia="Calibri" w:hAnsi="Calibri" w:cs="Calibri"/>
        </w:rPr>
        <w:t xml:space="preserve"> Ensure your department is aware of your return.</w:t>
      </w:r>
    </w:p>
    <w:p w14:paraId="1215C7D1" w14:textId="535941AB" w:rsidR="73BADECC" w:rsidRDefault="716278F7" w:rsidP="0D18425C">
      <w:pPr>
        <w:pStyle w:val="Heading1"/>
        <w:rPr>
          <w:b/>
          <w:bCs/>
        </w:rPr>
      </w:pPr>
      <w:r>
        <w:t>Recommended Resources</w:t>
      </w:r>
      <w:r w:rsidR="73BADECC">
        <w:t xml:space="preserve"> </w:t>
      </w:r>
    </w:p>
    <w:p w14:paraId="6CECA9DB" w14:textId="446562CF" w:rsidR="73BADECC" w:rsidRDefault="1E3C3528"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BOA Return to Work Event:</w:t>
      </w:r>
      <w:r w:rsidRPr="2868C53F">
        <w:rPr>
          <w:rFonts w:ascii="Calibri" w:eastAsia="Calibri" w:hAnsi="Calibri" w:cs="Calibri"/>
        </w:rPr>
        <w:t xml:space="preserve"> </w:t>
      </w:r>
      <w:r w:rsidR="52C5C7CB" w:rsidRPr="2868C53F">
        <w:rPr>
          <w:rFonts w:ascii="Calibri" w:eastAsia="Calibri" w:hAnsi="Calibri" w:cs="Calibri"/>
        </w:rPr>
        <w:t>Consider a</w:t>
      </w:r>
      <w:r w:rsidRPr="2868C53F">
        <w:rPr>
          <w:rFonts w:ascii="Calibri" w:eastAsia="Calibri" w:hAnsi="Calibri" w:cs="Calibri"/>
        </w:rPr>
        <w:t>ttend</w:t>
      </w:r>
      <w:r w:rsidR="1CBFAD9E" w:rsidRPr="2868C53F">
        <w:rPr>
          <w:rFonts w:ascii="Calibri" w:eastAsia="Calibri" w:hAnsi="Calibri" w:cs="Calibri"/>
        </w:rPr>
        <w:t>ing</w:t>
      </w:r>
      <w:r w:rsidRPr="2868C53F">
        <w:rPr>
          <w:rFonts w:ascii="Calibri" w:eastAsia="Calibri" w:hAnsi="Calibri" w:cs="Calibri"/>
        </w:rPr>
        <w:t xml:space="preserve"> the BOA return to work online event, which is beneficial for anyone returning after being out of the program for any reason.</w:t>
      </w:r>
    </w:p>
    <w:p w14:paraId="78EF9ADA" w14:textId="23B1ED79" w:rsidR="73BADECC" w:rsidRDefault="49533972" w:rsidP="2868C53F">
      <w:pPr>
        <w:pStyle w:val="ListParagraph"/>
        <w:numPr>
          <w:ilvl w:val="0"/>
          <w:numId w:val="9"/>
        </w:numPr>
        <w:spacing w:after="0"/>
        <w:rPr>
          <w:rFonts w:ascii="Calibri" w:eastAsia="Calibri" w:hAnsi="Calibri" w:cs="Calibri"/>
        </w:rPr>
      </w:pPr>
      <w:r w:rsidRPr="2868C53F">
        <w:rPr>
          <w:b/>
          <w:bCs/>
        </w:rPr>
        <w:t>‘Return to work following parental leave’ workshops:</w:t>
      </w:r>
      <w:r>
        <w:t xml:space="preserve"> previously by NHS Lothian which are open to trainees across Scotland. </w:t>
      </w:r>
    </w:p>
    <w:p w14:paraId="7D1DF138" w14:textId="7254A4C3" w:rsidR="73BADECC" w:rsidRDefault="1E3C3528" w:rsidP="2868C53F">
      <w:pPr>
        <w:pStyle w:val="ListParagraph"/>
        <w:numPr>
          <w:ilvl w:val="0"/>
          <w:numId w:val="9"/>
        </w:numPr>
        <w:spacing w:after="0"/>
        <w:rPr>
          <w:rFonts w:ascii="Calibri" w:eastAsia="Calibri" w:hAnsi="Calibri" w:cs="Calibri"/>
        </w:rPr>
      </w:pPr>
      <w:r w:rsidRPr="381FB13E">
        <w:rPr>
          <w:rFonts w:ascii="Calibri" w:eastAsia="Calibri" w:hAnsi="Calibri" w:cs="Calibri"/>
          <w:b/>
          <w:bCs/>
        </w:rPr>
        <w:t>Peer Support:</w:t>
      </w:r>
      <w:r w:rsidRPr="381FB13E">
        <w:rPr>
          <w:rFonts w:ascii="Calibri" w:eastAsia="Calibri" w:hAnsi="Calibri" w:cs="Calibri"/>
        </w:rPr>
        <w:t xml:space="preserve"> Chat with other trainees who have been on maternity leave for practical advice and support.</w:t>
      </w:r>
    </w:p>
    <w:p w14:paraId="5DE15DDD" w14:textId="4711DB8D" w:rsidR="4992119A" w:rsidRDefault="4992119A" w:rsidP="381FB13E">
      <w:pPr>
        <w:pStyle w:val="ListParagraph"/>
        <w:numPr>
          <w:ilvl w:val="0"/>
          <w:numId w:val="9"/>
        </w:numPr>
        <w:spacing w:after="0"/>
      </w:pPr>
      <w:r w:rsidRPr="381FB13E">
        <w:rPr>
          <w:rFonts w:ascii="Calibri" w:eastAsia="Calibri" w:hAnsi="Calibri" w:cs="Calibri"/>
          <w:b/>
          <w:bCs/>
        </w:rPr>
        <w:t xml:space="preserve">Miscarriage support </w:t>
      </w:r>
      <w:hyperlink r:id="rId21">
        <w:r w:rsidRPr="381FB13E">
          <w:rPr>
            <w:rStyle w:val="Hyperlink"/>
          </w:rPr>
          <w:t>Miscarriage information and support | Tommy's</w:t>
        </w:r>
      </w:hyperlink>
    </w:p>
    <w:p w14:paraId="7A151AAD" w14:textId="7AB5BEF5" w:rsidR="73BADECC" w:rsidRDefault="1C4BBB7B" w:rsidP="59A60603">
      <w:pPr>
        <w:pStyle w:val="ListParagraph"/>
        <w:numPr>
          <w:ilvl w:val="0"/>
          <w:numId w:val="9"/>
        </w:numPr>
        <w:spacing w:after="0"/>
      </w:pPr>
      <w:r w:rsidRPr="59A60603">
        <w:rPr>
          <w:rFonts w:eastAsiaTheme="minorEastAsia"/>
          <w:b/>
          <w:bCs/>
        </w:rPr>
        <w:t xml:space="preserve">Shared parental leave </w:t>
      </w:r>
      <w:r w:rsidRPr="59A60603">
        <w:rPr>
          <w:rFonts w:eastAsiaTheme="minorEastAsia"/>
          <w:color w:val="0B0C0C"/>
        </w:rPr>
        <w:t>You and your partner may be able to get Shared Parental Leave (SPL) and Statutory Shared Parental Pay (</w:t>
      </w:r>
      <w:proofErr w:type="spellStart"/>
      <w:r w:rsidRPr="59A60603">
        <w:rPr>
          <w:rFonts w:eastAsiaTheme="minorEastAsia"/>
          <w:color w:val="0B0C0C"/>
        </w:rPr>
        <w:t>ShPP</w:t>
      </w:r>
      <w:proofErr w:type="spellEnd"/>
      <w:r w:rsidRPr="59A60603">
        <w:rPr>
          <w:rFonts w:eastAsiaTheme="minorEastAsia"/>
          <w:color w:val="0B0C0C"/>
        </w:rPr>
        <w:t xml:space="preserve">) if you’re having a baby, using a surrogate to have a baby or adopting a child check government website for further details </w:t>
      </w:r>
      <w:hyperlink r:id="rId22">
        <w:r w:rsidRPr="59A60603">
          <w:rPr>
            <w:rStyle w:val="Hyperlink"/>
            <w:rFonts w:eastAsiaTheme="minorEastAsia"/>
          </w:rPr>
          <w:t>Shared Parental Leave and Pay: How it works - GOV.UK (www.gov.uk)</w:t>
        </w:r>
      </w:hyperlink>
      <w:r w:rsidR="3CE5D1B7" w:rsidRPr="59A60603">
        <w:rPr>
          <w:rFonts w:eastAsiaTheme="minorEastAsia"/>
        </w:rPr>
        <w:t xml:space="preserve"> NHS Scotland Workforce resources: </w:t>
      </w:r>
      <w:hyperlink r:id="rId23">
        <w:r w:rsidR="3CE5D1B7" w:rsidRPr="59A60603">
          <w:rPr>
            <w:rStyle w:val="Hyperlink"/>
          </w:rPr>
          <w:t>Shared Maternity and Shared Adoption Policy Guide for Employees | NHS Scotland</w:t>
        </w:r>
      </w:hyperlink>
    </w:p>
    <w:p w14:paraId="1A411F64" w14:textId="6A3E3E08" w:rsidR="73BADECC" w:rsidRDefault="1E3C3528" w:rsidP="59A60603">
      <w:pPr>
        <w:pStyle w:val="ListParagraph"/>
        <w:numPr>
          <w:ilvl w:val="0"/>
          <w:numId w:val="9"/>
        </w:numPr>
        <w:shd w:val="clear" w:color="auto" w:fill="FFFFFF" w:themeFill="background1"/>
        <w:spacing w:after="300"/>
        <w:rPr>
          <w:rFonts w:ascii="Calibri" w:eastAsia="Calibri" w:hAnsi="Calibri" w:cs="Calibri"/>
        </w:rPr>
      </w:pPr>
      <w:r w:rsidRPr="59A60603">
        <w:rPr>
          <w:rFonts w:ascii="Calibri" w:eastAsia="Calibri" w:hAnsi="Calibri" w:cs="Calibri"/>
          <w:b/>
          <w:bCs/>
        </w:rPr>
        <w:t>Unpaid Parental Leave:</w:t>
      </w:r>
      <w:r w:rsidRPr="59A60603">
        <w:rPr>
          <w:rFonts w:ascii="Calibri" w:eastAsia="Calibri" w:hAnsi="Calibri" w:cs="Calibri"/>
        </w:rPr>
        <w:t xml:space="preserve"> Be aware of unpaid parental leave, which is separate from maternity/paternity leave and shared parental leave. You are entitled to 18 weeks for each child that you can take until they turn 18. The NHS pays for the first 4 weeks (though this may not be common with every employer), and it can be taken in 4-week blocks. This leave needs to be arranged with your service and can be used by either or both parents. For more details, refer to the </w:t>
      </w:r>
      <w:hyperlink r:id="rId24">
        <w:r w:rsidRPr="59A60603">
          <w:rPr>
            <w:rStyle w:val="Hyperlink"/>
            <w:rFonts w:ascii="Calibri" w:eastAsia="Calibri" w:hAnsi="Calibri" w:cs="Calibri"/>
          </w:rPr>
          <w:t>NHS Parental Leave Policy Guide</w:t>
        </w:r>
      </w:hyperlink>
    </w:p>
    <w:p w14:paraId="7DCEE657" w14:textId="0394385F" w:rsidR="73BADECC" w:rsidRDefault="4D3EE09A" w:rsidP="2868C53F">
      <w:pPr>
        <w:pStyle w:val="ListParagraph"/>
        <w:numPr>
          <w:ilvl w:val="0"/>
          <w:numId w:val="9"/>
        </w:numPr>
        <w:spacing w:after="0"/>
        <w:rPr>
          <w:rFonts w:ascii="Calibri" w:eastAsia="Calibri" w:hAnsi="Calibri" w:cs="Calibri"/>
        </w:rPr>
      </w:pPr>
      <w:r w:rsidRPr="2868C53F">
        <w:rPr>
          <w:b/>
          <w:bCs/>
        </w:rPr>
        <w:t xml:space="preserve">Trainee </w:t>
      </w:r>
      <w:r w:rsidR="0A413A32" w:rsidRPr="2868C53F">
        <w:rPr>
          <w:b/>
          <w:bCs/>
        </w:rPr>
        <w:t>Wellbeing</w:t>
      </w:r>
      <w:r w:rsidRPr="2868C53F">
        <w:rPr>
          <w:b/>
          <w:bCs/>
        </w:rPr>
        <w:t xml:space="preserve"> and Development Service</w:t>
      </w:r>
      <w:r w:rsidR="41F971BE" w:rsidRPr="2868C53F">
        <w:rPr>
          <w:b/>
          <w:bCs/>
        </w:rPr>
        <w:t>:</w:t>
      </w:r>
      <w:r>
        <w:t xml:space="preserve"> </w:t>
      </w:r>
      <w:hyperlink r:id="rId25">
        <w:r w:rsidRPr="2868C53F">
          <w:rPr>
            <w:rStyle w:val="Hyperlink"/>
            <w:rFonts w:ascii="Calibri" w:eastAsia="Calibri" w:hAnsi="Calibri" w:cs="Calibri"/>
          </w:rPr>
          <w:t>Starting and returning to work - Scotland Deanery (</w:t>
        </w:r>
        <w:proofErr w:type="spellStart"/>
        <w:r w:rsidRPr="2868C53F">
          <w:rPr>
            <w:rStyle w:val="Hyperlink"/>
            <w:rFonts w:ascii="Calibri" w:eastAsia="Calibri" w:hAnsi="Calibri" w:cs="Calibri"/>
          </w:rPr>
          <w:t>nhs.scot</w:t>
        </w:r>
        <w:proofErr w:type="spellEnd"/>
        <w:r w:rsidRPr="2868C53F">
          <w:rPr>
            <w:rStyle w:val="Hyperlink"/>
            <w:rFonts w:ascii="Calibri" w:eastAsia="Calibri" w:hAnsi="Calibri" w:cs="Calibri"/>
          </w:rPr>
          <w:t>)</w:t>
        </w:r>
      </w:hyperlink>
    </w:p>
    <w:p w14:paraId="534BC820" w14:textId="3892E46B" w:rsidR="73BADECC" w:rsidRDefault="02C4D48A" w:rsidP="2868C53F">
      <w:pPr>
        <w:pStyle w:val="ListParagraph"/>
        <w:numPr>
          <w:ilvl w:val="0"/>
          <w:numId w:val="9"/>
        </w:numPr>
        <w:spacing w:after="0"/>
        <w:rPr>
          <w:rFonts w:ascii="Calibri" w:eastAsia="Calibri" w:hAnsi="Calibri" w:cs="Calibri"/>
        </w:rPr>
      </w:pPr>
      <w:r w:rsidRPr="2868C53F">
        <w:rPr>
          <w:rFonts w:ascii="Calibri" w:eastAsia="Calibri" w:hAnsi="Calibri" w:cs="Calibri"/>
          <w:b/>
          <w:bCs/>
        </w:rPr>
        <w:t xml:space="preserve">Scottish Deanery: </w:t>
      </w:r>
      <w:hyperlink r:id="rId26">
        <w:r w:rsidR="74D41B76" w:rsidRPr="2868C53F">
          <w:rPr>
            <w:rStyle w:val="Hyperlink"/>
            <w:rFonts w:ascii="Calibri" w:eastAsia="Calibri" w:hAnsi="Calibri" w:cs="Calibri"/>
          </w:rPr>
          <w:t>Return to Work FAQs - Scotland Deanery (</w:t>
        </w:r>
        <w:proofErr w:type="spellStart"/>
        <w:r w:rsidR="74D41B76" w:rsidRPr="2868C53F">
          <w:rPr>
            <w:rStyle w:val="Hyperlink"/>
            <w:rFonts w:ascii="Calibri" w:eastAsia="Calibri" w:hAnsi="Calibri" w:cs="Calibri"/>
          </w:rPr>
          <w:t>nhs.scot</w:t>
        </w:r>
        <w:proofErr w:type="spellEnd"/>
        <w:r w:rsidR="74D41B76" w:rsidRPr="2868C53F">
          <w:rPr>
            <w:rStyle w:val="Hyperlink"/>
            <w:rFonts w:ascii="Calibri" w:eastAsia="Calibri" w:hAnsi="Calibri" w:cs="Calibri"/>
          </w:rPr>
          <w:t>)</w:t>
        </w:r>
      </w:hyperlink>
    </w:p>
    <w:p w14:paraId="017B8EFF" w14:textId="69B90BB5" w:rsidR="0067136E" w:rsidRDefault="73BADECC" w:rsidP="7227B3AA">
      <w:pPr>
        <w:pStyle w:val="ListParagraph"/>
        <w:numPr>
          <w:ilvl w:val="0"/>
          <w:numId w:val="9"/>
        </w:numPr>
        <w:spacing w:after="0"/>
        <w:rPr>
          <w:rFonts w:ascii="Calibri" w:eastAsia="Calibri" w:hAnsi="Calibri" w:cs="Calibri"/>
        </w:rPr>
      </w:pPr>
      <w:r w:rsidRPr="3346EC95">
        <w:rPr>
          <w:b/>
          <w:bCs/>
        </w:rPr>
        <w:t>Excellent resource</w:t>
      </w:r>
      <w:r w:rsidR="510775D8" w:rsidRPr="3346EC95">
        <w:rPr>
          <w:b/>
          <w:bCs/>
        </w:rPr>
        <w:t>s</w:t>
      </w:r>
      <w:r w:rsidRPr="3346EC95">
        <w:rPr>
          <w:b/>
          <w:bCs/>
        </w:rPr>
        <w:t xml:space="preserve"> at BOA website:</w:t>
      </w:r>
      <w:r>
        <w:t xml:space="preserve"> </w:t>
      </w:r>
      <w:hyperlink r:id="rId27">
        <w:r w:rsidRPr="3346EC95">
          <w:rPr>
            <w:rStyle w:val="Hyperlink"/>
          </w:rPr>
          <w:t>Parenthood and Orthopaedics (boa.ac.uk)</w:t>
        </w:r>
      </w:hyperlink>
      <w:r>
        <w:t xml:space="preserve"> </w:t>
      </w:r>
    </w:p>
    <w:p w14:paraId="6041DC54" w14:textId="3E7494CE" w:rsidR="3346EC95" w:rsidRDefault="3346EC95" w:rsidP="3346EC95">
      <w:pPr>
        <w:spacing w:after="0"/>
        <w:rPr>
          <w:rFonts w:ascii="Calibri" w:eastAsia="Calibri" w:hAnsi="Calibri" w:cs="Calibri"/>
        </w:rPr>
      </w:pPr>
    </w:p>
    <w:sectPr w:rsidR="3346EC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SZSyZbMDlnDtQ5" int2:id="7LGNylq6">
      <int2:state int2:value="Rejected" int2:type="AugLoop_Text_Critique"/>
    </int2:textHash>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4557A"/>
    <w:multiLevelType w:val="hybridMultilevel"/>
    <w:tmpl w:val="6422DE4C"/>
    <w:lvl w:ilvl="0" w:tplc="A89E6872">
      <w:start w:val="1"/>
      <w:numFmt w:val="bullet"/>
      <w:lvlText w:val=""/>
      <w:lvlJc w:val="left"/>
      <w:pPr>
        <w:ind w:left="720" w:hanging="360"/>
      </w:pPr>
      <w:rPr>
        <w:rFonts w:ascii="Symbol" w:hAnsi="Symbol" w:hint="default"/>
      </w:rPr>
    </w:lvl>
    <w:lvl w:ilvl="1" w:tplc="7460EA4C">
      <w:start w:val="1"/>
      <w:numFmt w:val="bullet"/>
      <w:lvlText w:val="o"/>
      <w:lvlJc w:val="left"/>
      <w:pPr>
        <w:ind w:left="1440" w:hanging="360"/>
      </w:pPr>
      <w:rPr>
        <w:rFonts w:ascii="Courier New" w:hAnsi="Courier New" w:hint="default"/>
      </w:rPr>
    </w:lvl>
    <w:lvl w:ilvl="2" w:tplc="019E6C58">
      <w:start w:val="1"/>
      <w:numFmt w:val="bullet"/>
      <w:lvlText w:val=""/>
      <w:lvlJc w:val="left"/>
      <w:pPr>
        <w:ind w:left="2160" w:hanging="360"/>
      </w:pPr>
      <w:rPr>
        <w:rFonts w:ascii="Wingdings" w:hAnsi="Wingdings" w:hint="default"/>
      </w:rPr>
    </w:lvl>
    <w:lvl w:ilvl="3" w:tplc="F7E013FE">
      <w:start w:val="1"/>
      <w:numFmt w:val="bullet"/>
      <w:lvlText w:val=""/>
      <w:lvlJc w:val="left"/>
      <w:pPr>
        <w:ind w:left="2880" w:hanging="360"/>
      </w:pPr>
      <w:rPr>
        <w:rFonts w:ascii="Symbol" w:hAnsi="Symbol" w:hint="default"/>
      </w:rPr>
    </w:lvl>
    <w:lvl w:ilvl="4" w:tplc="729E8A42">
      <w:start w:val="1"/>
      <w:numFmt w:val="bullet"/>
      <w:lvlText w:val="o"/>
      <w:lvlJc w:val="left"/>
      <w:pPr>
        <w:ind w:left="3600" w:hanging="360"/>
      </w:pPr>
      <w:rPr>
        <w:rFonts w:ascii="Courier New" w:hAnsi="Courier New" w:hint="default"/>
      </w:rPr>
    </w:lvl>
    <w:lvl w:ilvl="5" w:tplc="75942848">
      <w:start w:val="1"/>
      <w:numFmt w:val="bullet"/>
      <w:lvlText w:val=""/>
      <w:lvlJc w:val="left"/>
      <w:pPr>
        <w:ind w:left="4320" w:hanging="360"/>
      </w:pPr>
      <w:rPr>
        <w:rFonts w:ascii="Wingdings" w:hAnsi="Wingdings" w:hint="default"/>
      </w:rPr>
    </w:lvl>
    <w:lvl w:ilvl="6" w:tplc="B0346232">
      <w:start w:val="1"/>
      <w:numFmt w:val="bullet"/>
      <w:lvlText w:val=""/>
      <w:lvlJc w:val="left"/>
      <w:pPr>
        <w:ind w:left="5040" w:hanging="360"/>
      </w:pPr>
      <w:rPr>
        <w:rFonts w:ascii="Symbol" w:hAnsi="Symbol" w:hint="default"/>
      </w:rPr>
    </w:lvl>
    <w:lvl w:ilvl="7" w:tplc="78A01D98">
      <w:start w:val="1"/>
      <w:numFmt w:val="bullet"/>
      <w:lvlText w:val="o"/>
      <w:lvlJc w:val="left"/>
      <w:pPr>
        <w:ind w:left="5760" w:hanging="360"/>
      </w:pPr>
      <w:rPr>
        <w:rFonts w:ascii="Courier New" w:hAnsi="Courier New" w:hint="default"/>
      </w:rPr>
    </w:lvl>
    <w:lvl w:ilvl="8" w:tplc="B406F406">
      <w:start w:val="1"/>
      <w:numFmt w:val="bullet"/>
      <w:lvlText w:val=""/>
      <w:lvlJc w:val="left"/>
      <w:pPr>
        <w:ind w:left="6480" w:hanging="360"/>
      </w:pPr>
      <w:rPr>
        <w:rFonts w:ascii="Wingdings" w:hAnsi="Wingdings" w:hint="default"/>
      </w:rPr>
    </w:lvl>
  </w:abstractNum>
  <w:abstractNum w:abstractNumId="1" w15:restartNumberingAfterBreak="0">
    <w:nsid w:val="2C2E1464"/>
    <w:multiLevelType w:val="multilevel"/>
    <w:tmpl w:val="FA32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16F5A"/>
    <w:multiLevelType w:val="multilevel"/>
    <w:tmpl w:val="5A16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41649"/>
    <w:multiLevelType w:val="multilevel"/>
    <w:tmpl w:val="5030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484EC"/>
    <w:multiLevelType w:val="hybridMultilevel"/>
    <w:tmpl w:val="54D62DB0"/>
    <w:lvl w:ilvl="0" w:tplc="0ABE9432">
      <w:start w:val="1"/>
      <w:numFmt w:val="bullet"/>
      <w:lvlText w:val=""/>
      <w:lvlJc w:val="left"/>
      <w:pPr>
        <w:ind w:left="720" w:hanging="360"/>
      </w:pPr>
      <w:rPr>
        <w:rFonts w:ascii="Symbol" w:hAnsi="Symbol" w:hint="default"/>
      </w:rPr>
    </w:lvl>
    <w:lvl w:ilvl="1" w:tplc="A644FA7A">
      <w:start w:val="1"/>
      <w:numFmt w:val="bullet"/>
      <w:lvlText w:val="o"/>
      <w:lvlJc w:val="left"/>
      <w:pPr>
        <w:ind w:left="1440" w:hanging="360"/>
      </w:pPr>
      <w:rPr>
        <w:rFonts w:ascii="Courier New" w:hAnsi="Courier New" w:hint="default"/>
      </w:rPr>
    </w:lvl>
    <w:lvl w:ilvl="2" w:tplc="9DE85EF2">
      <w:start w:val="1"/>
      <w:numFmt w:val="bullet"/>
      <w:lvlText w:val=""/>
      <w:lvlJc w:val="left"/>
      <w:pPr>
        <w:ind w:left="2160" w:hanging="360"/>
      </w:pPr>
      <w:rPr>
        <w:rFonts w:ascii="Wingdings" w:hAnsi="Wingdings" w:hint="default"/>
      </w:rPr>
    </w:lvl>
    <w:lvl w:ilvl="3" w:tplc="C6DEE178">
      <w:start w:val="1"/>
      <w:numFmt w:val="bullet"/>
      <w:lvlText w:val=""/>
      <w:lvlJc w:val="left"/>
      <w:pPr>
        <w:ind w:left="2880" w:hanging="360"/>
      </w:pPr>
      <w:rPr>
        <w:rFonts w:ascii="Symbol" w:hAnsi="Symbol" w:hint="default"/>
      </w:rPr>
    </w:lvl>
    <w:lvl w:ilvl="4" w:tplc="6D14167E">
      <w:start w:val="1"/>
      <w:numFmt w:val="bullet"/>
      <w:lvlText w:val="o"/>
      <w:lvlJc w:val="left"/>
      <w:pPr>
        <w:ind w:left="3600" w:hanging="360"/>
      </w:pPr>
      <w:rPr>
        <w:rFonts w:ascii="Courier New" w:hAnsi="Courier New" w:hint="default"/>
      </w:rPr>
    </w:lvl>
    <w:lvl w:ilvl="5" w:tplc="3790E92E">
      <w:start w:val="1"/>
      <w:numFmt w:val="bullet"/>
      <w:lvlText w:val=""/>
      <w:lvlJc w:val="left"/>
      <w:pPr>
        <w:ind w:left="4320" w:hanging="360"/>
      </w:pPr>
      <w:rPr>
        <w:rFonts w:ascii="Wingdings" w:hAnsi="Wingdings" w:hint="default"/>
      </w:rPr>
    </w:lvl>
    <w:lvl w:ilvl="6" w:tplc="080AA7D2">
      <w:start w:val="1"/>
      <w:numFmt w:val="bullet"/>
      <w:lvlText w:val=""/>
      <w:lvlJc w:val="left"/>
      <w:pPr>
        <w:ind w:left="5040" w:hanging="360"/>
      </w:pPr>
      <w:rPr>
        <w:rFonts w:ascii="Symbol" w:hAnsi="Symbol" w:hint="default"/>
      </w:rPr>
    </w:lvl>
    <w:lvl w:ilvl="7" w:tplc="A10E2B5E">
      <w:start w:val="1"/>
      <w:numFmt w:val="bullet"/>
      <w:lvlText w:val="o"/>
      <w:lvlJc w:val="left"/>
      <w:pPr>
        <w:ind w:left="5760" w:hanging="360"/>
      </w:pPr>
      <w:rPr>
        <w:rFonts w:ascii="Courier New" w:hAnsi="Courier New" w:hint="default"/>
      </w:rPr>
    </w:lvl>
    <w:lvl w:ilvl="8" w:tplc="3B2A04A0">
      <w:start w:val="1"/>
      <w:numFmt w:val="bullet"/>
      <w:lvlText w:val=""/>
      <w:lvlJc w:val="left"/>
      <w:pPr>
        <w:ind w:left="6480" w:hanging="360"/>
      </w:pPr>
      <w:rPr>
        <w:rFonts w:ascii="Wingdings" w:hAnsi="Wingdings" w:hint="default"/>
      </w:rPr>
    </w:lvl>
  </w:abstractNum>
  <w:abstractNum w:abstractNumId="5" w15:restartNumberingAfterBreak="0">
    <w:nsid w:val="4E19CFB8"/>
    <w:multiLevelType w:val="hybridMultilevel"/>
    <w:tmpl w:val="E3942432"/>
    <w:lvl w:ilvl="0" w:tplc="EE06FE8A">
      <w:start w:val="1"/>
      <w:numFmt w:val="bullet"/>
      <w:lvlText w:val=""/>
      <w:lvlJc w:val="left"/>
      <w:pPr>
        <w:ind w:left="720" w:hanging="360"/>
      </w:pPr>
      <w:rPr>
        <w:rFonts w:ascii="Symbol" w:hAnsi="Symbol" w:hint="default"/>
      </w:rPr>
    </w:lvl>
    <w:lvl w:ilvl="1" w:tplc="98DEE346">
      <w:start w:val="1"/>
      <w:numFmt w:val="bullet"/>
      <w:lvlText w:val="o"/>
      <w:lvlJc w:val="left"/>
      <w:pPr>
        <w:ind w:left="1440" w:hanging="360"/>
      </w:pPr>
      <w:rPr>
        <w:rFonts w:ascii="Courier New" w:hAnsi="Courier New" w:hint="default"/>
      </w:rPr>
    </w:lvl>
    <w:lvl w:ilvl="2" w:tplc="86BA2DB0">
      <w:start w:val="1"/>
      <w:numFmt w:val="bullet"/>
      <w:lvlText w:val=""/>
      <w:lvlJc w:val="left"/>
      <w:pPr>
        <w:ind w:left="2160" w:hanging="360"/>
      </w:pPr>
      <w:rPr>
        <w:rFonts w:ascii="Wingdings" w:hAnsi="Wingdings" w:hint="default"/>
      </w:rPr>
    </w:lvl>
    <w:lvl w:ilvl="3" w:tplc="0C685D42">
      <w:start w:val="1"/>
      <w:numFmt w:val="bullet"/>
      <w:lvlText w:val=""/>
      <w:lvlJc w:val="left"/>
      <w:pPr>
        <w:ind w:left="2880" w:hanging="360"/>
      </w:pPr>
      <w:rPr>
        <w:rFonts w:ascii="Symbol" w:hAnsi="Symbol" w:hint="default"/>
      </w:rPr>
    </w:lvl>
    <w:lvl w:ilvl="4" w:tplc="0B066540">
      <w:start w:val="1"/>
      <w:numFmt w:val="bullet"/>
      <w:lvlText w:val="o"/>
      <w:lvlJc w:val="left"/>
      <w:pPr>
        <w:ind w:left="3600" w:hanging="360"/>
      </w:pPr>
      <w:rPr>
        <w:rFonts w:ascii="Courier New" w:hAnsi="Courier New" w:hint="default"/>
      </w:rPr>
    </w:lvl>
    <w:lvl w:ilvl="5" w:tplc="BC78F022">
      <w:start w:val="1"/>
      <w:numFmt w:val="bullet"/>
      <w:lvlText w:val=""/>
      <w:lvlJc w:val="left"/>
      <w:pPr>
        <w:ind w:left="4320" w:hanging="360"/>
      </w:pPr>
      <w:rPr>
        <w:rFonts w:ascii="Wingdings" w:hAnsi="Wingdings" w:hint="default"/>
      </w:rPr>
    </w:lvl>
    <w:lvl w:ilvl="6" w:tplc="E03C1CBE">
      <w:start w:val="1"/>
      <w:numFmt w:val="bullet"/>
      <w:lvlText w:val=""/>
      <w:lvlJc w:val="left"/>
      <w:pPr>
        <w:ind w:left="5040" w:hanging="360"/>
      </w:pPr>
      <w:rPr>
        <w:rFonts w:ascii="Symbol" w:hAnsi="Symbol" w:hint="default"/>
      </w:rPr>
    </w:lvl>
    <w:lvl w:ilvl="7" w:tplc="F622F6FC">
      <w:start w:val="1"/>
      <w:numFmt w:val="bullet"/>
      <w:lvlText w:val="o"/>
      <w:lvlJc w:val="left"/>
      <w:pPr>
        <w:ind w:left="5760" w:hanging="360"/>
      </w:pPr>
      <w:rPr>
        <w:rFonts w:ascii="Courier New" w:hAnsi="Courier New" w:hint="default"/>
      </w:rPr>
    </w:lvl>
    <w:lvl w:ilvl="8" w:tplc="B16E5CEA">
      <w:start w:val="1"/>
      <w:numFmt w:val="bullet"/>
      <w:lvlText w:val=""/>
      <w:lvlJc w:val="left"/>
      <w:pPr>
        <w:ind w:left="6480" w:hanging="360"/>
      </w:pPr>
      <w:rPr>
        <w:rFonts w:ascii="Wingdings" w:hAnsi="Wingdings" w:hint="default"/>
      </w:rPr>
    </w:lvl>
  </w:abstractNum>
  <w:abstractNum w:abstractNumId="6" w15:restartNumberingAfterBreak="0">
    <w:nsid w:val="517FB210"/>
    <w:multiLevelType w:val="hybridMultilevel"/>
    <w:tmpl w:val="B1CEABFC"/>
    <w:lvl w:ilvl="0" w:tplc="785E1BF2">
      <w:start w:val="1"/>
      <w:numFmt w:val="bullet"/>
      <w:lvlText w:val=""/>
      <w:lvlJc w:val="left"/>
      <w:pPr>
        <w:ind w:left="720" w:hanging="360"/>
      </w:pPr>
      <w:rPr>
        <w:rFonts w:ascii="Symbol" w:hAnsi="Symbol" w:hint="default"/>
      </w:rPr>
    </w:lvl>
    <w:lvl w:ilvl="1" w:tplc="632017CA">
      <w:start w:val="1"/>
      <w:numFmt w:val="bullet"/>
      <w:lvlText w:val="o"/>
      <w:lvlJc w:val="left"/>
      <w:pPr>
        <w:ind w:left="1440" w:hanging="360"/>
      </w:pPr>
      <w:rPr>
        <w:rFonts w:ascii="Courier New" w:hAnsi="Courier New" w:hint="default"/>
      </w:rPr>
    </w:lvl>
    <w:lvl w:ilvl="2" w:tplc="EAA2E6AE">
      <w:start w:val="1"/>
      <w:numFmt w:val="bullet"/>
      <w:lvlText w:val=""/>
      <w:lvlJc w:val="left"/>
      <w:pPr>
        <w:ind w:left="2160" w:hanging="360"/>
      </w:pPr>
      <w:rPr>
        <w:rFonts w:ascii="Wingdings" w:hAnsi="Wingdings" w:hint="default"/>
      </w:rPr>
    </w:lvl>
    <w:lvl w:ilvl="3" w:tplc="3C00401C">
      <w:start w:val="1"/>
      <w:numFmt w:val="bullet"/>
      <w:lvlText w:val=""/>
      <w:lvlJc w:val="left"/>
      <w:pPr>
        <w:ind w:left="2880" w:hanging="360"/>
      </w:pPr>
      <w:rPr>
        <w:rFonts w:ascii="Symbol" w:hAnsi="Symbol" w:hint="default"/>
      </w:rPr>
    </w:lvl>
    <w:lvl w:ilvl="4" w:tplc="D5940786">
      <w:start w:val="1"/>
      <w:numFmt w:val="bullet"/>
      <w:lvlText w:val="o"/>
      <w:lvlJc w:val="left"/>
      <w:pPr>
        <w:ind w:left="3600" w:hanging="360"/>
      </w:pPr>
      <w:rPr>
        <w:rFonts w:ascii="Courier New" w:hAnsi="Courier New" w:hint="default"/>
      </w:rPr>
    </w:lvl>
    <w:lvl w:ilvl="5" w:tplc="E4786C8A">
      <w:start w:val="1"/>
      <w:numFmt w:val="bullet"/>
      <w:lvlText w:val=""/>
      <w:lvlJc w:val="left"/>
      <w:pPr>
        <w:ind w:left="4320" w:hanging="360"/>
      </w:pPr>
      <w:rPr>
        <w:rFonts w:ascii="Wingdings" w:hAnsi="Wingdings" w:hint="default"/>
      </w:rPr>
    </w:lvl>
    <w:lvl w:ilvl="6" w:tplc="7A9C31D6">
      <w:start w:val="1"/>
      <w:numFmt w:val="bullet"/>
      <w:lvlText w:val=""/>
      <w:lvlJc w:val="left"/>
      <w:pPr>
        <w:ind w:left="5040" w:hanging="360"/>
      </w:pPr>
      <w:rPr>
        <w:rFonts w:ascii="Symbol" w:hAnsi="Symbol" w:hint="default"/>
      </w:rPr>
    </w:lvl>
    <w:lvl w:ilvl="7" w:tplc="6D7A7638">
      <w:start w:val="1"/>
      <w:numFmt w:val="bullet"/>
      <w:lvlText w:val="o"/>
      <w:lvlJc w:val="left"/>
      <w:pPr>
        <w:ind w:left="5760" w:hanging="360"/>
      </w:pPr>
      <w:rPr>
        <w:rFonts w:ascii="Courier New" w:hAnsi="Courier New" w:hint="default"/>
      </w:rPr>
    </w:lvl>
    <w:lvl w:ilvl="8" w:tplc="DD349640">
      <w:start w:val="1"/>
      <w:numFmt w:val="bullet"/>
      <w:lvlText w:val=""/>
      <w:lvlJc w:val="left"/>
      <w:pPr>
        <w:ind w:left="6480" w:hanging="360"/>
      </w:pPr>
      <w:rPr>
        <w:rFonts w:ascii="Wingdings" w:hAnsi="Wingdings" w:hint="default"/>
      </w:rPr>
    </w:lvl>
  </w:abstractNum>
  <w:abstractNum w:abstractNumId="7" w15:restartNumberingAfterBreak="0">
    <w:nsid w:val="584D41FB"/>
    <w:multiLevelType w:val="multilevel"/>
    <w:tmpl w:val="18BE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4BE18"/>
    <w:multiLevelType w:val="hybridMultilevel"/>
    <w:tmpl w:val="83CC87BE"/>
    <w:lvl w:ilvl="0" w:tplc="FE000224">
      <w:start w:val="1"/>
      <w:numFmt w:val="bullet"/>
      <w:lvlText w:val=""/>
      <w:lvlJc w:val="left"/>
      <w:pPr>
        <w:ind w:left="720" w:hanging="360"/>
      </w:pPr>
      <w:rPr>
        <w:rFonts w:ascii="Symbol" w:hAnsi="Symbol" w:hint="default"/>
      </w:rPr>
    </w:lvl>
    <w:lvl w:ilvl="1" w:tplc="73E21FE6">
      <w:start w:val="1"/>
      <w:numFmt w:val="bullet"/>
      <w:lvlText w:val="o"/>
      <w:lvlJc w:val="left"/>
      <w:pPr>
        <w:ind w:left="1440" w:hanging="360"/>
      </w:pPr>
      <w:rPr>
        <w:rFonts w:ascii="Courier New" w:hAnsi="Courier New" w:hint="default"/>
      </w:rPr>
    </w:lvl>
    <w:lvl w:ilvl="2" w:tplc="3626D5E0">
      <w:start w:val="1"/>
      <w:numFmt w:val="bullet"/>
      <w:lvlText w:val=""/>
      <w:lvlJc w:val="left"/>
      <w:pPr>
        <w:ind w:left="2160" w:hanging="360"/>
      </w:pPr>
      <w:rPr>
        <w:rFonts w:ascii="Wingdings" w:hAnsi="Wingdings" w:hint="default"/>
      </w:rPr>
    </w:lvl>
    <w:lvl w:ilvl="3" w:tplc="ABB257E8">
      <w:start w:val="1"/>
      <w:numFmt w:val="bullet"/>
      <w:lvlText w:val=""/>
      <w:lvlJc w:val="left"/>
      <w:pPr>
        <w:ind w:left="2880" w:hanging="360"/>
      </w:pPr>
      <w:rPr>
        <w:rFonts w:ascii="Symbol" w:hAnsi="Symbol" w:hint="default"/>
      </w:rPr>
    </w:lvl>
    <w:lvl w:ilvl="4" w:tplc="F3F21A1A">
      <w:start w:val="1"/>
      <w:numFmt w:val="bullet"/>
      <w:lvlText w:val="o"/>
      <w:lvlJc w:val="left"/>
      <w:pPr>
        <w:ind w:left="3600" w:hanging="360"/>
      </w:pPr>
      <w:rPr>
        <w:rFonts w:ascii="Courier New" w:hAnsi="Courier New" w:hint="default"/>
      </w:rPr>
    </w:lvl>
    <w:lvl w:ilvl="5" w:tplc="A386C288">
      <w:start w:val="1"/>
      <w:numFmt w:val="bullet"/>
      <w:lvlText w:val=""/>
      <w:lvlJc w:val="left"/>
      <w:pPr>
        <w:ind w:left="4320" w:hanging="360"/>
      </w:pPr>
      <w:rPr>
        <w:rFonts w:ascii="Wingdings" w:hAnsi="Wingdings" w:hint="default"/>
      </w:rPr>
    </w:lvl>
    <w:lvl w:ilvl="6" w:tplc="927E716E">
      <w:start w:val="1"/>
      <w:numFmt w:val="bullet"/>
      <w:lvlText w:val=""/>
      <w:lvlJc w:val="left"/>
      <w:pPr>
        <w:ind w:left="5040" w:hanging="360"/>
      </w:pPr>
      <w:rPr>
        <w:rFonts w:ascii="Symbol" w:hAnsi="Symbol" w:hint="default"/>
      </w:rPr>
    </w:lvl>
    <w:lvl w:ilvl="7" w:tplc="168EC548">
      <w:start w:val="1"/>
      <w:numFmt w:val="bullet"/>
      <w:lvlText w:val="o"/>
      <w:lvlJc w:val="left"/>
      <w:pPr>
        <w:ind w:left="5760" w:hanging="360"/>
      </w:pPr>
      <w:rPr>
        <w:rFonts w:ascii="Courier New" w:hAnsi="Courier New" w:hint="default"/>
      </w:rPr>
    </w:lvl>
    <w:lvl w:ilvl="8" w:tplc="CD8870DC">
      <w:start w:val="1"/>
      <w:numFmt w:val="bullet"/>
      <w:lvlText w:val=""/>
      <w:lvlJc w:val="left"/>
      <w:pPr>
        <w:ind w:left="6480" w:hanging="360"/>
      </w:pPr>
      <w:rPr>
        <w:rFonts w:ascii="Wingdings" w:hAnsi="Wingdings" w:hint="default"/>
      </w:rPr>
    </w:lvl>
  </w:abstractNum>
  <w:abstractNum w:abstractNumId="9" w15:restartNumberingAfterBreak="0">
    <w:nsid w:val="603F4CFE"/>
    <w:multiLevelType w:val="hybridMultilevel"/>
    <w:tmpl w:val="840094CA"/>
    <w:lvl w:ilvl="0" w:tplc="99A6F974">
      <w:start w:val="1"/>
      <w:numFmt w:val="bullet"/>
      <w:lvlText w:val=""/>
      <w:lvlJc w:val="left"/>
      <w:pPr>
        <w:ind w:left="720" w:hanging="360"/>
      </w:pPr>
      <w:rPr>
        <w:rFonts w:ascii="Symbol" w:hAnsi="Symbol" w:hint="default"/>
      </w:rPr>
    </w:lvl>
    <w:lvl w:ilvl="1" w:tplc="9EA0E4CA">
      <w:start w:val="1"/>
      <w:numFmt w:val="bullet"/>
      <w:lvlText w:val="o"/>
      <w:lvlJc w:val="left"/>
      <w:pPr>
        <w:ind w:left="1440" w:hanging="360"/>
      </w:pPr>
      <w:rPr>
        <w:rFonts w:ascii="Courier New" w:hAnsi="Courier New" w:hint="default"/>
      </w:rPr>
    </w:lvl>
    <w:lvl w:ilvl="2" w:tplc="B3228FEE">
      <w:start w:val="1"/>
      <w:numFmt w:val="bullet"/>
      <w:lvlText w:val=""/>
      <w:lvlJc w:val="left"/>
      <w:pPr>
        <w:ind w:left="2160" w:hanging="360"/>
      </w:pPr>
      <w:rPr>
        <w:rFonts w:ascii="Wingdings" w:hAnsi="Wingdings" w:hint="default"/>
      </w:rPr>
    </w:lvl>
    <w:lvl w:ilvl="3" w:tplc="14FA1C5E">
      <w:start w:val="1"/>
      <w:numFmt w:val="bullet"/>
      <w:lvlText w:val=""/>
      <w:lvlJc w:val="left"/>
      <w:pPr>
        <w:ind w:left="2880" w:hanging="360"/>
      </w:pPr>
      <w:rPr>
        <w:rFonts w:ascii="Symbol" w:hAnsi="Symbol" w:hint="default"/>
      </w:rPr>
    </w:lvl>
    <w:lvl w:ilvl="4" w:tplc="C518A2E2">
      <w:start w:val="1"/>
      <w:numFmt w:val="bullet"/>
      <w:lvlText w:val="o"/>
      <w:lvlJc w:val="left"/>
      <w:pPr>
        <w:ind w:left="3600" w:hanging="360"/>
      </w:pPr>
      <w:rPr>
        <w:rFonts w:ascii="Courier New" w:hAnsi="Courier New" w:hint="default"/>
      </w:rPr>
    </w:lvl>
    <w:lvl w:ilvl="5" w:tplc="41C46EDA">
      <w:start w:val="1"/>
      <w:numFmt w:val="bullet"/>
      <w:lvlText w:val=""/>
      <w:lvlJc w:val="left"/>
      <w:pPr>
        <w:ind w:left="4320" w:hanging="360"/>
      </w:pPr>
      <w:rPr>
        <w:rFonts w:ascii="Wingdings" w:hAnsi="Wingdings" w:hint="default"/>
      </w:rPr>
    </w:lvl>
    <w:lvl w:ilvl="6" w:tplc="079EACCC">
      <w:start w:val="1"/>
      <w:numFmt w:val="bullet"/>
      <w:lvlText w:val=""/>
      <w:lvlJc w:val="left"/>
      <w:pPr>
        <w:ind w:left="5040" w:hanging="360"/>
      </w:pPr>
      <w:rPr>
        <w:rFonts w:ascii="Symbol" w:hAnsi="Symbol" w:hint="default"/>
      </w:rPr>
    </w:lvl>
    <w:lvl w:ilvl="7" w:tplc="A85AF620">
      <w:start w:val="1"/>
      <w:numFmt w:val="bullet"/>
      <w:lvlText w:val="o"/>
      <w:lvlJc w:val="left"/>
      <w:pPr>
        <w:ind w:left="5760" w:hanging="360"/>
      </w:pPr>
      <w:rPr>
        <w:rFonts w:ascii="Courier New" w:hAnsi="Courier New" w:hint="default"/>
      </w:rPr>
    </w:lvl>
    <w:lvl w:ilvl="8" w:tplc="DA1A92B4">
      <w:start w:val="1"/>
      <w:numFmt w:val="bullet"/>
      <w:lvlText w:val=""/>
      <w:lvlJc w:val="left"/>
      <w:pPr>
        <w:ind w:left="6480" w:hanging="360"/>
      </w:pPr>
      <w:rPr>
        <w:rFonts w:ascii="Wingdings" w:hAnsi="Wingdings" w:hint="default"/>
      </w:rPr>
    </w:lvl>
  </w:abstractNum>
  <w:abstractNum w:abstractNumId="10" w15:restartNumberingAfterBreak="0">
    <w:nsid w:val="68AD6FC5"/>
    <w:multiLevelType w:val="multilevel"/>
    <w:tmpl w:val="6C7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D802AF"/>
    <w:multiLevelType w:val="hybridMultilevel"/>
    <w:tmpl w:val="2A2AD834"/>
    <w:lvl w:ilvl="0" w:tplc="5D04F6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711309"/>
    <w:multiLevelType w:val="hybridMultilevel"/>
    <w:tmpl w:val="52EC79E4"/>
    <w:lvl w:ilvl="0" w:tplc="5D04F6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EA0F5"/>
    <w:multiLevelType w:val="hybridMultilevel"/>
    <w:tmpl w:val="F55C8610"/>
    <w:lvl w:ilvl="0" w:tplc="86CA541E">
      <w:start w:val="1"/>
      <w:numFmt w:val="bullet"/>
      <w:lvlText w:val=""/>
      <w:lvlJc w:val="left"/>
      <w:pPr>
        <w:ind w:left="720" w:hanging="360"/>
      </w:pPr>
      <w:rPr>
        <w:rFonts w:ascii="Symbol" w:hAnsi="Symbol" w:hint="default"/>
      </w:rPr>
    </w:lvl>
    <w:lvl w:ilvl="1" w:tplc="81BEE020">
      <w:start w:val="1"/>
      <w:numFmt w:val="bullet"/>
      <w:lvlText w:val="o"/>
      <w:lvlJc w:val="left"/>
      <w:pPr>
        <w:ind w:left="1440" w:hanging="360"/>
      </w:pPr>
      <w:rPr>
        <w:rFonts w:ascii="Courier New" w:hAnsi="Courier New" w:hint="default"/>
      </w:rPr>
    </w:lvl>
    <w:lvl w:ilvl="2" w:tplc="ACF60D92">
      <w:start w:val="1"/>
      <w:numFmt w:val="bullet"/>
      <w:lvlText w:val=""/>
      <w:lvlJc w:val="left"/>
      <w:pPr>
        <w:ind w:left="2160" w:hanging="360"/>
      </w:pPr>
      <w:rPr>
        <w:rFonts w:ascii="Wingdings" w:hAnsi="Wingdings" w:hint="default"/>
      </w:rPr>
    </w:lvl>
    <w:lvl w:ilvl="3" w:tplc="DED40066">
      <w:start w:val="1"/>
      <w:numFmt w:val="bullet"/>
      <w:lvlText w:val=""/>
      <w:lvlJc w:val="left"/>
      <w:pPr>
        <w:ind w:left="2880" w:hanging="360"/>
      </w:pPr>
      <w:rPr>
        <w:rFonts w:ascii="Symbol" w:hAnsi="Symbol" w:hint="default"/>
      </w:rPr>
    </w:lvl>
    <w:lvl w:ilvl="4" w:tplc="A37446BE">
      <w:start w:val="1"/>
      <w:numFmt w:val="bullet"/>
      <w:lvlText w:val="o"/>
      <w:lvlJc w:val="left"/>
      <w:pPr>
        <w:ind w:left="3600" w:hanging="360"/>
      </w:pPr>
      <w:rPr>
        <w:rFonts w:ascii="Courier New" w:hAnsi="Courier New" w:hint="default"/>
      </w:rPr>
    </w:lvl>
    <w:lvl w:ilvl="5" w:tplc="3FAC3B12">
      <w:start w:val="1"/>
      <w:numFmt w:val="bullet"/>
      <w:lvlText w:val=""/>
      <w:lvlJc w:val="left"/>
      <w:pPr>
        <w:ind w:left="4320" w:hanging="360"/>
      </w:pPr>
      <w:rPr>
        <w:rFonts w:ascii="Wingdings" w:hAnsi="Wingdings" w:hint="default"/>
      </w:rPr>
    </w:lvl>
    <w:lvl w:ilvl="6" w:tplc="7A6E67CC">
      <w:start w:val="1"/>
      <w:numFmt w:val="bullet"/>
      <w:lvlText w:val=""/>
      <w:lvlJc w:val="left"/>
      <w:pPr>
        <w:ind w:left="5040" w:hanging="360"/>
      </w:pPr>
      <w:rPr>
        <w:rFonts w:ascii="Symbol" w:hAnsi="Symbol" w:hint="default"/>
      </w:rPr>
    </w:lvl>
    <w:lvl w:ilvl="7" w:tplc="5A7E2D72">
      <w:start w:val="1"/>
      <w:numFmt w:val="bullet"/>
      <w:lvlText w:val="o"/>
      <w:lvlJc w:val="left"/>
      <w:pPr>
        <w:ind w:left="5760" w:hanging="360"/>
      </w:pPr>
      <w:rPr>
        <w:rFonts w:ascii="Courier New" w:hAnsi="Courier New" w:hint="default"/>
      </w:rPr>
    </w:lvl>
    <w:lvl w:ilvl="8" w:tplc="E34C9820">
      <w:start w:val="1"/>
      <w:numFmt w:val="bullet"/>
      <w:lvlText w:val=""/>
      <w:lvlJc w:val="left"/>
      <w:pPr>
        <w:ind w:left="6480" w:hanging="360"/>
      </w:pPr>
      <w:rPr>
        <w:rFonts w:ascii="Wingdings" w:hAnsi="Wingdings" w:hint="default"/>
      </w:rPr>
    </w:lvl>
  </w:abstractNum>
  <w:abstractNum w:abstractNumId="14" w15:restartNumberingAfterBreak="0">
    <w:nsid w:val="74B811DB"/>
    <w:multiLevelType w:val="hybridMultilevel"/>
    <w:tmpl w:val="48C4147C"/>
    <w:lvl w:ilvl="0" w:tplc="18F24F9A">
      <w:start w:val="1"/>
      <w:numFmt w:val="bullet"/>
      <w:lvlText w:val="-"/>
      <w:lvlJc w:val="left"/>
      <w:pPr>
        <w:ind w:left="720" w:hanging="360"/>
      </w:pPr>
      <w:rPr>
        <w:rFonts w:ascii="Aptos" w:hAnsi="Aptos" w:hint="default"/>
      </w:rPr>
    </w:lvl>
    <w:lvl w:ilvl="1" w:tplc="4D88BD3A">
      <w:start w:val="1"/>
      <w:numFmt w:val="bullet"/>
      <w:lvlText w:val="o"/>
      <w:lvlJc w:val="left"/>
      <w:pPr>
        <w:ind w:left="1440" w:hanging="360"/>
      </w:pPr>
      <w:rPr>
        <w:rFonts w:ascii="Courier New" w:hAnsi="Courier New" w:hint="default"/>
      </w:rPr>
    </w:lvl>
    <w:lvl w:ilvl="2" w:tplc="0EFC5F46">
      <w:start w:val="1"/>
      <w:numFmt w:val="bullet"/>
      <w:lvlText w:val=""/>
      <w:lvlJc w:val="left"/>
      <w:pPr>
        <w:ind w:left="2160" w:hanging="360"/>
      </w:pPr>
      <w:rPr>
        <w:rFonts w:ascii="Wingdings" w:hAnsi="Wingdings" w:hint="default"/>
      </w:rPr>
    </w:lvl>
    <w:lvl w:ilvl="3" w:tplc="5A40D2F8">
      <w:start w:val="1"/>
      <w:numFmt w:val="bullet"/>
      <w:lvlText w:val=""/>
      <w:lvlJc w:val="left"/>
      <w:pPr>
        <w:ind w:left="2880" w:hanging="360"/>
      </w:pPr>
      <w:rPr>
        <w:rFonts w:ascii="Symbol" w:hAnsi="Symbol" w:hint="default"/>
      </w:rPr>
    </w:lvl>
    <w:lvl w:ilvl="4" w:tplc="08A62776">
      <w:start w:val="1"/>
      <w:numFmt w:val="bullet"/>
      <w:lvlText w:val="o"/>
      <w:lvlJc w:val="left"/>
      <w:pPr>
        <w:ind w:left="3600" w:hanging="360"/>
      </w:pPr>
      <w:rPr>
        <w:rFonts w:ascii="Courier New" w:hAnsi="Courier New" w:hint="default"/>
      </w:rPr>
    </w:lvl>
    <w:lvl w:ilvl="5" w:tplc="557617FE">
      <w:start w:val="1"/>
      <w:numFmt w:val="bullet"/>
      <w:lvlText w:val=""/>
      <w:lvlJc w:val="left"/>
      <w:pPr>
        <w:ind w:left="4320" w:hanging="360"/>
      </w:pPr>
      <w:rPr>
        <w:rFonts w:ascii="Wingdings" w:hAnsi="Wingdings" w:hint="default"/>
      </w:rPr>
    </w:lvl>
    <w:lvl w:ilvl="6" w:tplc="B792CCB8">
      <w:start w:val="1"/>
      <w:numFmt w:val="bullet"/>
      <w:lvlText w:val=""/>
      <w:lvlJc w:val="left"/>
      <w:pPr>
        <w:ind w:left="5040" w:hanging="360"/>
      </w:pPr>
      <w:rPr>
        <w:rFonts w:ascii="Symbol" w:hAnsi="Symbol" w:hint="default"/>
      </w:rPr>
    </w:lvl>
    <w:lvl w:ilvl="7" w:tplc="6A9C4FDC">
      <w:start w:val="1"/>
      <w:numFmt w:val="bullet"/>
      <w:lvlText w:val="o"/>
      <w:lvlJc w:val="left"/>
      <w:pPr>
        <w:ind w:left="5760" w:hanging="360"/>
      </w:pPr>
      <w:rPr>
        <w:rFonts w:ascii="Courier New" w:hAnsi="Courier New" w:hint="default"/>
      </w:rPr>
    </w:lvl>
    <w:lvl w:ilvl="8" w:tplc="33166138">
      <w:start w:val="1"/>
      <w:numFmt w:val="bullet"/>
      <w:lvlText w:val=""/>
      <w:lvlJc w:val="left"/>
      <w:pPr>
        <w:ind w:left="6480" w:hanging="360"/>
      </w:pPr>
      <w:rPr>
        <w:rFonts w:ascii="Wingdings" w:hAnsi="Wingdings" w:hint="default"/>
      </w:rPr>
    </w:lvl>
  </w:abstractNum>
  <w:abstractNum w:abstractNumId="15" w15:restartNumberingAfterBreak="0">
    <w:nsid w:val="75B43A72"/>
    <w:multiLevelType w:val="hybridMultilevel"/>
    <w:tmpl w:val="394EB328"/>
    <w:lvl w:ilvl="0" w:tplc="AF9EB090">
      <w:start w:val="1"/>
      <w:numFmt w:val="bullet"/>
      <w:lvlText w:val=""/>
      <w:lvlJc w:val="left"/>
      <w:pPr>
        <w:ind w:left="720" w:hanging="360"/>
      </w:pPr>
      <w:rPr>
        <w:rFonts w:ascii="Symbol" w:hAnsi="Symbol" w:hint="default"/>
      </w:rPr>
    </w:lvl>
    <w:lvl w:ilvl="1" w:tplc="14F43912">
      <w:start w:val="1"/>
      <w:numFmt w:val="bullet"/>
      <w:lvlText w:val="o"/>
      <w:lvlJc w:val="left"/>
      <w:pPr>
        <w:ind w:left="1440" w:hanging="360"/>
      </w:pPr>
      <w:rPr>
        <w:rFonts w:ascii="Courier New" w:hAnsi="Courier New" w:hint="default"/>
      </w:rPr>
    </w:lvl>
    <w:lvl w:ilvl="2" w:tplc="D8026FA2">
      <w:start w:val="1"/>
      <w:numFmt w:val="bullet"/>
      <w:lvlText w:val=""/>
      <w:lvlJc w:val="left"/>
      <w:pPr>
        <w:ind w:left="2160" w:hanging="360"/>
      </w:pPr>
      <w:rPr>
        <w:rFonts w:ascii="Wingdings" w:hAnsi="Wingdings" w:hint="default"/>
      </w:rPr>
    </w:lvl>
    <w:lvl w:ilvl="3" w:tplc="FC002CDA">
      <w:start w:val="1"/>
      <w:numFmt w:val="bullet"/>
      <w:lvlText w:val=""/>
      <w:lvlJc w:val="left"/>
      <w:pPr>
        <w:ind w:left="2880" w:hanging="360"/>
      </w:pPr>
      <w:rPr>
        <w:rFonts w:ascii="Symbol" w:hAnsi="Symbol" w:hint="default"/>
      </w:rPr>
    </w:lvl>
    <w:lvl w:ilvl="4" w:tplc="2DD6C192">
      <w:start w:val="1"/>
      <w:numFmt w:val="bullet"/>
      <w:lvlText w:val="o"/>
      <w:lvlJc w:val="left"/>
      <w:pPr>
        <w:ind w:left="3600" w:hanging="360"/>
      </w:pPr>
      <w:rPr>
        <w:rFonts w:ascii="Courier New" w:hAnsi="Courier New" w:hint="default"/>
      </w:rPr>
    </w:lvl>
    <w:lvl w:ilvl="5" w:tplc="87D438D0">
      <w:start w:val="1"/>
      <w:numFmt w:val="bullet"/>
      <w:lvlText w:val=""/>
      <w:lvlJc w:val="left"/>
      <w:pPr>
        <w:ind w:left="4320" w:hanging="360"/>
      </w:pPr>
      <w:rPr>
        <w:rFonts w:ascii="Wingdings" w:hAnsi="Wingdings" w:hint="default"/>
      </w:rPr>
    </w:lvl>
    <w:lvl w:ilvl="6" w:tplc="FBAEC67E">
      <w:start w:val="1"/>
      <w:numFmt w:val="bullet"/>
      <w:lvlText w:val=""/>
      <w:lvlJc w:val="left"/>
      <w:pPr>
        <w:ind w:left="5040" w:hanging="360"/>
      </w:pPr>
      <w:rPr>
        <w:rFonts w:ascii="Symbol" w:hAnsi="Symbol" w:hint="default"/>
      </w:rPr>
    </w:lvl>
    <w:lvl w:ilvl="7" w:tplc="6172E038">
      <w:start w:val="1"/>
      <w:numFmt w:val="bullet"/>
      <w:lvlText w:val="o"/>
      <w:lvlJc w:val="left"/>
      <w:pPr>
        <w:ind w:left="5760" w:hanging="360"/>
      </w:pPr>
      <w:rPr>
        <w:rFonts w:ascii="Courier New" w:hAnsi="Courier New" w:hint="default"/>
      </w:rPr>
    </w:lvl>
    <w:lvl w:ilvl="8" w:tplc="809AFF78">
      <w:start w:val="1"/>
      <w:numFmt w:val="bullet"/>
      <w:lvlText w:val=""/>
      <w:lvlJc w:val="left"/>
      <w:pPr>
        <w:ind w:left="6480" w:hanging="360"/>
      </w:pPr>
      <w:rPr>
        <w:rFonts w:ascii="Wingdings" w:hAnsi="Wingdings" w:hint="default"/>
      </w:rPr>
    </w:lvl>
  </w:abstractNum>
  <w:abstractNum w:abstractNumId="16" w15:restartNumberingAfterBreak="0">
    <w:nsid w:val="79447792"/>
    <w:multiLevelType w:val="multilevel"/>
    <w:tmpl w:val="E428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3913A3"/>
    <w:multiLevelType w:val="hybridMultilevel"/>
    <w:tmpl w:val="248680B0"/>
    <w:lvl w:ilvl="0" w:tplc="5D04F6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C34B1"/>
    <w:multiLevelType w:val="multilevel"/>
    <w:tmpl w:val="2D78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740602">
    <w:abstractNumId w:val="6"/>
  </w:num>
  <w:num w:numId="2" w16cid:durableId="2145341559">
    <w:abstractNumId w:val="8"/>
  </w:num>
  <w:num w:numId="3" w16cid:durableId="1353534025">
    <w:abstractNumId w:val="14"/>
  </w:num>
  <w:num w:numId="4" w16cid:durableId="1011834677">
    <w:abstractNumId w:val="15"/>
  </w:num>
  <w:num w:numId="5" w16cid:durableId="531454483">
    <w:abstractNumId w:val="0"/>
  </w:num>
  <w:num w:numId="6" w16cid:durableId="1374696473">
    <w:abstractNumId w:val="4"/>
  </w:num>
  <w:num w:numId="7" w16cid:durableId="300959089">
    <w:abstractNumId w:val="5"/>
  </w:num>
  <w:num w:numId="8" w16cid:durableId="1472552556">
    <w:abstractNumId w:val="13"/>
  </w:num>
  <w:num w:numId="9" w16cid:durableId="1952782143">
    <w:abstractNumId w:val="9"/>
  </w:num>
  <w:num w:numId="10" w16cid:durableId="1437823659">
    <w:abstractNumId w:val="11"/>
  </w:num>
  <w:num w:numId="11" w16cid:durableId="492187612">
    <w:abstractNumId w:val="12"/>
  </w:num>
  <w:num w:numId="12" w16cid:durableId="1158303387">
    <w:abstractNumId w:val="10"/>
  </w:num>
  <w:num w:numId="13" w16cid:durableId="1195386785">
    <w:abstractNumId w:val="3"/>
  </w:num>
  <w:num w:numId="14" w16cid:durableId="925916081">
    <w:abstractNumId w:val="18"/>
  </w:num>
  <w:num w:numId="15" w16cid:durableId="1838231206">
    <w:abstractNumId w:val="16"/>
  </w:num>
  <w:num w:numId="16" w16cid:durableId="1617757797">
    <w:abstractNumId w:val="1"/>
  </w:num>
  <w:num w:numId="17" w16cid:durableId="525215992">
    <w:abstractNumId w:val="2"/>
  </w:num>
  <w:num w:numId="18" w16cid:durableId="268511649">
    <w:abstractNumId w:val="7"/>
  </w:num>
  <w:num w:numId="19" w16cid:durableId="5241729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39"/>
    <w:rsid w:val="000A6039"/>
    <w:rsid w:val="00101DB4"/>
    <w:rsid w:val="0019221E"/>
    <w:rsid w:val="001C6919"/>
    <w:rsid w:val="001E1BAA"/>
    <w:rsid w:val="001F7557"/>
    <w:rsid w:val="00260649"/>
    <w:rsid w:val="0030660E"/>
    <w:rsid w:val="00430D49"/>
    <w:rsid w:val="004C1200"/>
    <w:rsid w:val="005467FB"/>
    <w:rsid w:val="005B3DA6"/>
    <w:rsid w:val="0067136E"/>
    <w:rsid w:val="008C3D09"/>
    <w:rsid w:val="00B50536"/>
    <w:rsid w:val="00C04291"/>
    <w:rsid w:val="00CD2980"/>
    <w:rsid w:val="00D179B3"/>
    <w:rsid w:val="00E0B9AD"/>
    <w:rsid w:val="00F11659"/>
    <w:rsid w:val="00F85EAD"/>
    <w:rsid w:val="01570B5E"/>
    <w:rsid w:val="0158DE23"/>
    <w:rsid w:val="0288958B"/>
    <w:rsid w:val="02ACC067"/>
    <w:rsid w:val="02C4D48A"/>
    <w:rsid w:val="02DB06F3"/>
    <w:rsid w:val="0339C458"/>
    <w:rsid w:val="0370A4E2"/>
    <w:rsid w:val="03715D98"/>
    <w:rsid w:val="037BAB17"/>
    <w:rsid w:val="038F428C"/>
    <w:rsid w:val="03A59D8A"/>
    <w:rsid w:val="03A96145"/>
    <w:rsid w:val="05B1344D"/>
    <w:rsid w:val="05C22D78"/>
    <w:rsid w:val="0695799B"/>
    <w:rsid w:val="06BC3464"/>
    <w:rsid w:val="06BEA4BE"/>
    <w:rsid w:val="06EFFAD8"/>
    <w:rsid w:val="075CD571"/>
    <w:rsid w:val="07D7C008"/>
    <w:rsid w:val="088B78B5"/>
    <w:rsid w:val="08CF0F54"/>
    <w:rsid w:val="090E5A39"/>
    <w:rsid w:val="09155F21"/>
    <w:rsid w:val="094184A5"/>
    <w:rsid w:val="09B0182B"/>
    <w:rsid w:val="0A413A32"/>
    <w:rsid w:val="0A48C26C"/>
    <w:rsid w:val="0A58107E"/>
    <w:rsid w:val="0AC0AAB5"/>
    <w:rsid w:val="0AC4B9E4"/>
    <w:rsid w:val="0B90C833"/>
    <w:rsid w:val="0BB5B441"/>
    <w:rsid w:val="0C200A1F"/>
    <w:rsid w:val="0C2F5B3A"/>
    <w:rsid w:val="0CBE21CF"/>
    <w:rsid w:val="0CC86C7E"/>
    <w:rsid w:val="0D05A0E1"/>
    <w:rsid w:val="0D0C43AD"/>
    <w:rsid w:val="0D17E21A"/>
    <w:rsid w:val="0D18425C"/>
    <w:rsid w:val="0DB0875D"/>
    <w:rsid w:val="0DF92472"/>
    <w:rsid w:val="0DFE7716"/>
    <w:rsid w:val="0E3B2085"/>
    <w:rsid w:val="0E45DB1C"/>
    <w:rsid w:val="0E87508A"/>
    <w:rsid w:val="0E990300"/>
    <w:rsid w:val="0F8B812E"/>
    <w:rsid w:val="0FAE2853"/>
    <w:rsid w:val="10037A1E"/>
    <w:rsid w:val="1017ADD0"/>
    <w:rsid w:val="104EEC84"/>
    <w:rsid w:val="10BA4C55"/>
    <w:rsid w:val="116835BD"/>
    <w:rsid w:val="11944B99"/>
    <w:rsid w:val="11A6879E"/>
    <w:rsid w:val="11D80595"/>
    <w:rsid w:val="11DF7788"/>
    <w:rsid w:val="12793955"/>
    <w:rsid w:val="12BB8C5A"/>
    <w:rsid w:val="1338F7BB"/>
    <w:rsid w:val="137A889E"/>
    <w:rsid w:val="13A8CBF1"/>
    <w:rsid w:val="13FB17D5"/>
    <w:rsid w:val="1417EDB1"/>
    <w:rsid w:val="14985D93"/>
    <w:rsid w:val="152A1509"/>
    <w:rsid w:val="166278E5"/>
    <w:rsid w:val="16F5EF3A"/>
    <w:rsid w:val="1784EA32"/>
    <w:rsid w:val="17CFD6A3"/>
    <w:rsid w:val="17F9BDE6"/>
    <w:rsid w:val="18933688"/>
    <w:rsid w:val="18D3D171"/>
    <w:rsid w:val="18F70E6E"/>
    <w:rsid w:val="19C3550A"/>
    <w:rsid w:val="19CFADC7"/>
    <w:rsid w:val="19EFDA1D"/>
    <w:rsid w:val="1A05717B"/>
    <w:rsid w:val="1A51B81C"/>
    <w:rsid w:val="1AAE7D4C"/>
    <w:rsid w:val="1B1DB3A5"/>
    <w:rsid w:val="1B2C0E2A"/>
    <w:rsid w:val="1BEFACAD"/>
    <w:rsid w:val="1BFCABC6"/>
    <w:rsid w:val="1C102788"/>
    <w:rsid w:val="1C4BBB7B"/>
    <w:rsid w:val="1CBFAD9E"/>
    <w:rsid w:val="1D275E27"/>
    <w:rsid w:val="1D9EAC90"/>
    <w:rsid w:val="1DB73B35"/>
    <w:rsid w:val="1E0258E4"/>
    <w:rsid w:val="1E1A8A61"/>
    <w:rsid w:val="1E3C3528"/>
    <w:rsid w:val="1EC6B009"/>
    <w:rsid w:val="1F80B710"/>
    <w:rsid w:val="1F84C67D"/>
    <w:rsid w:val="1FA189C2"/>
    <w:rsid w:val="1FB3D8BF"/>
    <w:rsid w:val="20712CCA"/>
    <w:rsid w:val="208D47D8"/>
    <w:rsid w:val="20B60370"/>
    <w:rsid w:val="20F0E7BF"/>
    <w:rsid w:val="21375BA7"/>
    <w:rsid w:val="213B0BD8"/>
    <w:rsid w:val="21ADA05F"/>
    <w:rsid w:val="21BC92F6"/>
    <w:rsid w:val="2273B1B8"/>
    <w:rsid w:val="2295FFCE"/>
    <w:rsid w:val="22C666E7"/>
    <w:rsid w:val="234DD261"/>
    <w:rsid w:val="23C65F75"/>
    <w:rsid w:val="24D4E50C"/>
    <w:rsid w:val="2575866F"/>
    <w:rsid w:val="269DBB8F"/>
    <w:rsid w:val="270DE0B7"/>
    <w:rsid w:val="2745C52C"/>
    <w:rsid w:val="27861D3E"/>
    <w:rsid w:val="27DA4F6C"/>
    <w:rsid w:val="28249067"/>
    <w:rsid w:val="2868C53F"/>
    <w:rsid w:val="288057E7"/>
    <w:rsid w:val="28996FFB"/>
    <w:rsid w:val="289CEBF2"/>
    <w:rsid w:val="28BD9A12"/>
    <w:rsid w:val="2942A51D"/>
    <w:rsid w:val="29619A16"/>
    <w:rsid w:val="298AB478"/>
    <w:rsid w:val="29D2E087"/>
    <w:rsid w:val="29D9B751"/>
    <w:rsid w:val="29E48D2B"/>
    <w:rsid w:val="2AD4291A"/>
    <w:rsid w:val="2B06B9A8"/>
    <w:rsid w:val="2B0B7880"/>
    <w:rsid w:val="2B7BF2C7"/>
    <w:rsid w:val="2BEFC1E9"/>
    <w:rsid w:val="2C209658"/>
    <w:rsid w:val="2C60CC0A"/>
    <w:rsid w:val="2C765C48"/>
    <w:rsid w:val="2C809DBC"/>
    <w:rsid w:val="2C8DD517"/>
    <w:rsid w:val="2D5396F1"/>
    <w:rsid w:val="2DB4DCD5"/>
    <w:rsid w:val="2E87A7CA"/>
    <w:rsid w:val="2F76FB7C"/>
    <w:rsid w:val="2FA8A4CC"/>
    <w:rsid w:val="2FCAAEB3"/>
    <w:rsid w:val="2FE00EF9"/>
    <w:rsid w:val="3018483F"/>
    <w:rsid w:val="308EC34B"/>
    <w:rsid w:val="30C1EF39"/>
    <w:rsid w:val="30C878FD"/>
    <w:rsid w:val="3183D4FA"/>
    <w:rsid w:val="32A0DD0A"/>
    <w:rsid w:val="32FE6CB8"/>
    <w:rsid w:val="3319ED21"/>
    <w:rsid w:val="3346EC95"/>
    <w:rsid w:val="334BCA55"/>
    <w:rsid w:val="335246BC"/>
    <w:rsid w:val="339D38B0"/>
    <w:rsid w:val="33D6AF03"/>
    <w:rsid w:val="34420444"/>
    <w:rsid w:val="3469C2A3"/>
    <w:rsid w:val="3495CB55"/>
    <w:rsid w:val="353C663D"/>
    <w:rsid w:val="35EBDDEA"/>
    <w:rsid w:val="37C76EC6"/>
    <w:rsid w:val="37F7D924"/>
    <w:rsid w:val="381FB13E"/>
    <w:rsid w:val="38D995ED"/>
    <w:rsid w:val="38EB73B6"/>
    <w:rsid w:val="395F8979"/>
    <w:rsid w:val="3995A6AC"/>
    <w:rsid w:val="39CB6D8E"/>
    <w:rsid w:val="3A04C180"/>
    <w:rsid w:val="3A0898FB"/>
    <w:rsid w:val="3A6F32FA"/>
    <w:rsid w:val="3ABA2C01"/>
    <w:rsid w:val="3B5C3529"/>
    <w:rsid w:val="3BC7E269"/>
    <w:rsid w:val="3C4019EE"/>
    <w:rsid w:val="3CA9E10E"/>
    <w:rsid w:val="3CE5D1B7"/>
    <w:rsid w:val="3D279513"/>
    <w:rsid w:val="3D37464B"/>
    <w:rsid w:val="3D72D5A0"/>
    <w:rsid w:val="3E006E18"/>
    <w:rsid w:val="3EF64A17"/>
    <w:rsid w:val="3F033316"/>
    <w:rsid w:val="3F3BAC56"/>
    <w:rsid w:val="3FA111AC"/>
    <w:rsid w:val="3FA74D29"/>
    <w:rsid w:val="3FCF2F9C"/>
    <w:rsid w:val="3FD8A03B"/>
    <w:rsid w:val="40311593"/>
    <w:rsid w:val="41067AE7"/>
    <w:rsid w:val="419AC050"/>
    <w:rsid w:val="41AF7AE8"/>
    <w:rsid w:val="41D8B2C9"/>
    <w:rsid w:val="41F971BE"/>
    <w:rsid w:val="420E7DE1"/>
    <w:rsid w:val="423F58F1"/>
    <w:rsid w:val="4254BED6"/>
    <w:rsid w:val="4278229E"/>
    <w:rsid w:val="42A715B4"/>
    <w:rsid w:val="42A87646"/>
    <w:rsid w:val="42CF3070"/>
    <w:rsid w:val="431F3490"/>
    <w:rsid w:val="433F19A7"/>
    <w:rsid w:val="4420DDA3"/>
    <w:rsid w:val="4555D10B"/>
    <w:rsid w:val="45EAD7EB"/>
    <w:rsid w:val="45ED42D9"/>
    <w:rsid w:val="46103139"/>
    <w:rsid w:val="466B7AE8"/>
    <w:rsid w:val="469D0EB3"/>
    <w:rsid w:val="46C0F4D7"/>
    <w:rsid w:val="46D56AC9"/>
    <w:rsid w:val="47610FC9"/>
    <w:rsid w:val="47B61828"/>
    <w:rsid w:val="4851C697"/>
    <w:rsid w:val="486F6D03"/>
    <w:rsid w:val="48F19DFE"/>
    <w:rsid w:val="49483BE7"/>
    <w:rsid w:val="49533972"/>
    <w:rsid w:val="497DBD7B"/>
    <w:rsid w:val="4992119A"/>
    <w:rsid w:val="49D1FBF6"/>
    <w:rsid w:val="4A31F988"/>
    <w:rsid w:val="4A6B5EBC"/>
    <w:rsid w:val="4BFEA161"/>
    <w:rsid w:val="4C5E6826"/>
    <w:rsid w:val="4CA7B1DE"/>
    <w:rsid w:val="4D248631"/>
    <w:rsid w:val="4D3EE09A"/>
    <w:rsid w:val="4DC2AE88"/>
    <w:rsid w:val="4EB9D920"/>
    <w:rsid w:val="4EE30BDE"/>
    <w:rsid w:val="4F3C516B"/>
    <w:rsid w:val="4FB8B5D9"/>
    <w:rsid w:val="4FD26EEA"/>
    <w:rsid w:val="4FE83960"/>
    <w:rsid w:val="50253735"/>
    <w:rsid w:val="502E2AC6"/>
    <w:rsid w:val="5037214F"/>
    <w:rsid w:val="508E2436"/>
    <w:rsid w:val="510775D8"/>
    <w:rsid w:val="5174A6F1"/>
    <w:rsid w:val="51D7B41E"/>
    <w:rsid w:val="51DBB4FC"/>
    <w:rsid w:val="520EFBA4"/>
    <w:rsid w:val="522F4DC5"/>
    <w:rsid w:val="52C5C7CB"/>
    <w:rsid w:val="52FF45F6"/>
    <w:rsid w:val="53035409"/>
    <w:rsid w:val="54599CAD"/>
    <w:rsid w:val="5477E439"/>
    <w:rsid w:val="557C6B41"/>
    <w:rsid w:val="565F46FB"/>
    <w:rsid w:val="567CF5AA"/>
    <w:rsid w:val="56A3B775"/>
    <w:rsid w:val="56C0CF17"/>
    <w:rsid w:val="583EEDE1"/>
    <w:rsid w:val="58727AD4"/>
    <w:rsid w:val="589B98E5"/>
    <w:rsid w:val="58B07587"/>
    <w:rsid w:val="58DBCA6B"/>
    <w:rsid w:val="59A60603"/>
    <w:rsid w:val="59C377B6"/>
    <w:rsid w:val="5A22E177"/>
    <w:rsid w:val="5A3AAA81"/>
    <w:rsid w:val="5A54C216"/>
    <w:rsid w:val="5AC00B9F"/>
    <w:rsid w:val="5B36D580"/>
    <w:rsid w:val="5B39C66C"/>
    <w:rsid w:val="5B458019"/>
    <w:rsid w:val="5BEBA43F"/>
    <w:rsid w:val="5CA60995"/>
    <w:rsid w:val="5D22620B"/>
    <w:rsid w:val="5D732B73"/>
    <w:rsid w:val="5DA73320"/>
    <w:rsid w:val="5DAB6164"/>
    <w:rsid w:val="5DF05228"/>
    <w:rsid w:val="5DF4A917"/>
    <w:rsid w:val="5E0125C3"/>
    <w:rsid w:val="5E0AF3A7"/>
    <w:rsid w:val="5E7E82F3"/>
    <w:rsid w:val="5E82994E"/>
    <w:rsid w:val="5EC9774F"/>
    <w:rsid w:val="5EE2E6AE"/>
    <w:rsid w:val="5EE6A64F"/>
    <w:rsid w:val="5FB2D90D"/>
    <w:rsid w:val="5FF1C7AD"/>
    <w:rsid w:val="60536CDC"/>
    <w:rsid w:val="6070E925"/>
    <w:rsid w:val="60B51EB9"/>
    <w:rsid w:val="60DCD56A"/>
    <w:rsid w:val="60F0835F"/>
    <w:rsid w:val="60FD4096"/>
    <w:rsid w:val="619A811D"/>
    <w:rsid w:val="61DF68D6"/>
    <w:rsid w:val="61F79B48"/>
    <w:rsid w:val="624A3E15"/>
    <w:rsid w:val="62A2BCF2"/>
    <w:rsid w:val="631A77D7"/>
    <w:rsid w:val="63B10223"/>
    <w:rsid w:val="64148245"/>
    <w:rsid w:val="641DA1D3"/>
    <w:rsid w:val="64FC901F"/>
    <w:rsid w:val="652FA3B5"/>
    <w:rsid w:val="6543D9F8"/>
    <w:rsid w:val="65BFC46E"/>
    <w:rsid w:val="65E53BB9"/>
    <w:rsid w:val="671BA62D"/>
    <w:rsid w:val="67B9D345"/>
    <w:rsid w:val="68359C49"/>
    <w:rsid w:val="68BBD08A"/>
    <w:rsid w:val="6904EA5A"/>
    <w:rsid w:val="6A31591B"/>
    <w:rsid w:val="6A941440"/>
    <w:rsid w:val="6A9C9899"/>
    <w:rsid w:val="6ABBBBFC"/>
    <w:rsid w:val="6ABCD2B7"/>
    <w:rsid w:val="6BD97587"/>
    <w:rsid w:val="6BEB8F67"/>
    <w:rsid w:val="6C198619"/>
    <w:rsid w:val="6C378CA7"/>
    <w:rsid w:val="6C43EB3F"/>
    <w:rsid w:val="6C6B4471"/>
    <w:rsid w:val="6D16837F"/>
    <w:rsid w:val="6D16C5D3"/>
    <w:rsid w:val="6D1EA89F"/>
    <w:rsid w:val="6D95CB6A"/>
    <w:rsid w:val="6E50754E"/>
    <w:rsid w:val="6E714EFE"/>
    <w:rsid w:val="6E9C1B24"/>
    <w:rsid w:val="6EFC432F"/>
    <w:rsid w:val="705BC3DA"/>
    <w:rsid w:val="70B015B1"/>
    <w:rsid w:val="712CAFA4"/>
    <w:rsid w:val="716278F7"/>
    <w:rsid w:val="71BCC814"/>
    <w:rsid w:val="7227B3AA"/>
    <w:rsid w:val="726C3E66"/>
    <w:rsid w:val="7299C650"/>
    <w:rsid w:val="732A5EA5"/>
    <w:rsid w:val="73BADECC"/>
    <w:rsid w:val="741FF7CF"/>
    <w:rsid w:val="746B242E"/>
    <w:rsid w:val="74761DE7"/>
    <w:rsid w:val="74BADD82"/>
    <w:rsid w:val="74D41B76"/>
    <w:rsid w:val="755A0BA8"/>
    <w:rsid w:val="75DDDE87"/>
    <w:rsid w:val="76152C9C"/>
    <w:rsid w:val="767AA844"/>
    <w:rsid w:val="7687104A"/>
    <w:rsid w:val="76DAEB3D"/>
    <w:rsid w:val="77A2BFFE"/>
    <w:rsid w:val="77AB75B3"/>
    <w:rsid w:val="77C02E3B"/>
    <w:rsid w:val="77CA45A1"/>
    <w:rsid w:val="77E6D2C5"/>
    <w:rsid w:val="784200FD"/>
    <w:rsid w:val="7866C5EB"/>
    <w:rsid w:val="7881FD89"/>
    <w:rsid w:val="7891EC3B"/>
    <w:rsid w:val="7907CD5B"/>
    <w:rsid w:val="795124F9"/>
    <w:rsid w:val="7954BFBB"/>
    <w:rsid w:val="7ACCD03F"/>
    <w:rsid w:val="7ADA93D3"/>
    <w:rsid w:val="7B11CFEC"/>
    <w:rsid w:val="7B80E26F"/>
    <w:rsid w:val="7BB115E5"/>
    <w:rsid w:val="7CF4711D"/>
    <w:rsid w:val="7CFF0E88"/>
    <w:rsid w:val="7D8339A8"/>
    <w:rsid w:val="7D91C0B1"/>
    <w:rsid w:val="7DBB8568"/>
    <w:rsid w:val="7E4A577F"/>
    <w:rsid w:val="7F4E252F"/>
    <w:rsid w:val="7F574A30"/>
    <w:rsid w:val="7FDF5166"/>
    <w:rsid w:val="7FF3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9958"/>
  <w15:chartTrackingRefBased/>
  <w15:docId w15:val="{0A1F0BB5-7389-41DF-8F32-76E17902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5E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042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039"/>
    <w:pPr>
      <w:ind w:left="720"/>
      <w:contextualSpacing/>
    </w:pPr>
  </w:style>
  <w:style w:type="character" w:customStyle="1" w:styleId="Heading2Char">
    <w:name w:val="Heading 2 Char"/>
    <w:basedOn w:val="DefaultParagraphFont"/>
    <w:link w:val="Heading2"/>
    <w:uiPriority w:val="9"/>
    <w:rsid w:val="00F85EAD"/>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F85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EA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85EAD"/>
    <w:rPr>
      <w:color w:val="0000FF"/>
      <w:u w:val="single"/>
    </w:rPr>
  </w:style>
  <w:style w:type="paragraph" w:styleId="Subtitle">
    <w:name w:val="Subtitle"/>
    <w:basedOn w:val="Normal"/>
    <w:next w:val="Normal"/>
    <w:link w:val="SubtitleChar"/>
    <w:uiPriority w:val="11"/>
    <w:qFormat/>
    <w:rsid w:val="001F755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7557"/>
    <w:rPr>
      <w:rFonts w:eastAsiaTheme="minorEastAsia"/>
      <w:color w:val="5A5A5A" w:themeColor="text1" w:themeTint="A5"/>
      <w:spacing w:val="15"/>
    </w:rPr>
  </w:style>
  <w:style w:type="table" w:styleId="TableGrid">
    <w:name w:val="Table Grid"/>
    <w:basedOn w:val="TableNormal"/>
    <w:uiPriority w:val="39"/>
    <w:rsid w:val="00C0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4291"/>
    <w:rPr>
      <w:b/>
      <w:bCs/>
    </w:rPr>
  </w:style>
  <w:style w:type="paragraph" w:styleId="NormalWeb">
    <w:name w:val="Normal (Web)"/>
    <w:basedOn w:val="Normal"/>
    <w:uiPriority w:val="99"/>
    <w:unhideWhenUsed/>
    <w:rsid w:val="00C042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C0429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2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98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2980"/>
    <w:rPr>
      <w:b/>
      <w:bCs/>
    </w:rPr>
  </w:style>
  <w:style w:type="character" w:customStyle="1" w:styleId="CommentSubjectChar">
    <w:name w:val="Comment Subject Char"/>
    <w:basedOn w:val="CommentTextChar"/>
    <w:link w:val="CommentSubject"/>
    <w:uiPriority w:val="99"/>
    <w:semiHidden/>
    <w:rsid w:val="00CD2980"/>
    <w:rPr>
      <w:b/>
      <w:bCs/>
      <w:sz w:val="20"/>
      <w:szCs w:val="20"/>
    </w:rPr>
  </w:style>
  <w:style w:type="paragraph" w:styleId="Revision">
    <w:name w:val="Revision"/>
    <w:hidden/>
    <w:uiPriority w:val="99"/>
    <w:semiHidden/>
    <w:rsid w:val="0010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1143">
      <w:bodyDiv w:val="1"/>
      <w:marLeft w:val="0"/>
      <w:marRight w:val="0"/>
      <w:marTop w:val="0"/>
      <w:marBottom w:val="0"/>
      <w:divBdr>
        <w:top w:val="none" w:sz="0" w:space="0" w:color="auto"/>
        <w:left w:val="none" w:sz="0" w:space="0" w:color="auto"/>
        <w:bottom w:val="none" w:sz="0" w:space="0" w:color="auto"/>
        <w:right w:val="none" w:sz="0" w:space="0" w:color="auto"/>
      </w:divBdr>
    </w:div>
    <w:div w:id="721755757">
      <w:bodyDiv w:val="1"/>
      <w:marLeft w:val="0"/>
      <w:marRight w:val="0"/>
      <w:marTop w:val="0"/>
      <w:marBottom w:val="0"/>
      <w:divBdr>
        <w:top w:val="none" w:sz="0" w:space="0" w:color="auto"/>
        <w:left w:val="none" w:sz="0" w:space="0" w:color="auto"/>
        <w:bottom w:val="none" w:sz="0" w:space="0" w:color="auto"/>
        <w:right w:val="none" w:sz="0" w:space="0" w:color="auto"/>
      </w:divBdr>
    </w:div>
    <w:div w:id="852955069">
      <w:bodyDiv w:val="1"/>
      <w:marLeft w:val="0"/>
      <w:marRight w:val="0"/>
      <w:marTop w:val="0"/>
      <w:marBottom w:val="0"/>
      <w:divBdr>
        <w:top w:val="none" w:sz="0" w:space="0" w:color="auto"/>
        <w:left w:val="none" w:sz="0" w:space="0" w:color="auto"/>
        <w:bottom w:val="none" w:sz="0" w:space="0" w:color="auto"/>
        <w:right w:val="none" w:sz="0" w:space="0" w:color="auto"/>
      </w:divBdr>
    </w:div>
    <w:div w:id="1202211585">
      <w:bodyDiv w:val="1"/>
      <w:marLeft w:val="0"/>
      <w:marRight w:val="0"/>
      <w:marTop w:val="0"/>
      <w:marBottom w:val="0"/>
      <w:divBdr>
        <w:top w:val="none" w:sz="0" w:space="0" w:color="auto"/>
        <w:left w:val="none" w:sz="0" w:space="0" w:color="auto"/>
        <w:bottom w:val="none" w:sz="0" w:space="0" w:color="auto"/>
        <w:right w:val="none" w:sz="0" w:space="0" w:color="auto"/>
      </w:divBdr>
    </w:div>
    <w:div w:id="1322538069">
      <w:bodyDiv w:val="1"/>
      <w:marLeft w:val="0"/>
      <w:marRight w:val="0"/>
      <w:marTop w:val="0"/>
      <w:marBottom w:val="0"/>
      <w:divBdr>
        <w:top w:val="none" w:sz="0" w:space="0" w:color="auto"/>
        <w:left w:val="none" w:sz="0" w:space="0" w:color="auto"/>
        <w:bottom w:val="none" w:sz="0" w:space="0" w:color="auto"/>
        <w:right w:val="none" w:sz="0" w:space="0" w:color="auto"/>
      </w:divBdr>
    </w:div>
    <w:div w:id="1422802333">
      <w:bodyDiv w:val="1"/>
      <w:marLeft w:val="0"/>
      <w:marRight w:val="0"/>
      <w:marTop w:val="0"/>
      <w:marBottom w:val="0"/>
      <w:divBdr>
        <w:top w:val="none" w:sz="0" w:space="0" w:color="auto"/>
        <w:left w:val="none" w:sz="0" w:space="0" w:color="auto"/>
        <w:bottom w:val="none" w:sz="0" w:space="0" w:color="auto"/>
        <w:right w:val="none" w:sz="0" w:space="0" w:color="auto"/>
      </w:divBdr>
    </w:div>
    <w:div w:id="1561164127">
      <w:bodyDiv w:val="1"/>
      <w:marLeft w:val="0"/>
      <w:marRight w:val="0"/>
      <w:marTop w:val="0"/>
      <w:marBottom w:val="0"/>
      <w:divBdr>
        <w:top w:val="none" w:sz="0" w:space="0" w:color="auto"/>
        <w:left w:val="none" w:sz="0" w:space="0" w:color="auto"/>
        <w:bottom w:val="none" w:sz="0" w:space="0" w:color="auto"/>
        <w:right w:val="none" w:sz="0" w:space="0" w:color="auto"/>
      </w:divBdr>
    </w:div>
    <w:div w:id="1761875447">
      <w:bodyDiv w:val="1"/>
      <w:marLeft w:val="0"/>
      <w:marRight w:val="0"/>
      <w:marTop w:val="0"/>
      <w:marBottom w:val="0"/>
      <w:divBdr>
        <w:top w:val="none" w:sz="0" w:space="0" w:color="auto"/>
        <w:left w:val="none" w:sz="0" w:space="0" w:color="auto"/>
        <w:bottom w:val="none" w:sz="0" w:space="0" w:color="auto"/>
        <w:right w:val="none" w:sz="0" w:space="0" w:color="auto"/>
      </w:divBdr>
    </w:div>
    <w:div w:id="20970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deanery.nhs.scot/trainee-information/pregnancy-parental-leave-and-breastfeeding-as-a-doctor-in-training/pregnancy-faqs/" TargetMode="External"/><Relationship Id="rId13" Type="http://schemas.openxmlformats.org/officeDocument/2006/relationships/hyperlink" Target="https://www.nhsggc.org.uk/media/235687/matriskassess.docx" TargetMode="External"/><Relationship Id="rId18" Type="http://schemas.openxmlformats.org/officeDocument/2006/relationships/hyperlink" Target="https://www.boa.ac.uk/asset/AA358521-09D1-479D-A3873A5EC40E6E98/" TargetMode="External"/><Relationship Id="rId26" Type="http://schemas.openxmlformats.org/officeDocument/2006/relationships/hyperlink" Target="https://www.scotlanddeanery.nhs.scot/trainee-information/pregnancy-parental-leave-and-breastfeeding-as-a-doctor-in-training/return-to-work-faqs/" TargetMode="External"/><Relationship Id="rId3" Type="http://schemas.openxmlformats.org/officeDocument/2006/relationships/customXml" Target="../customXml/item3.xml"/><Relationship Id="rId21" Type="http://schemas.openxmlformats.org/officeDocument/2006/relationships/hyperlink" Target="https://www.tommys.org/baby-loss-support/miscarriage-information-and-support" TargetMode="External"/><Relationship Id="rId7" Type="http://schemas.openxmlformats.org/officeDocument/2006/relationships/webSettings" Target="webSettings.xml"/><Relationship Id="rId12" Type="http://schemas.openxmlformats.org/officeDocument/2006/relationships/hyperlink" Target="https://www.nhsggc.scot/staff-recruitment/hrconnect/doctors-and-dentists-in-training-junior-doctors/policies-and-guidance/" TargetMode="External"/><Relationship Id="rId17" Type="http://schemas.openxmlformats.org/officeDocument/2006/relationships/hyperlink" Target="https://www.boa.ac.uk/careers-in-t-o/parenthood-orthopaedics/maternity-leave-and-pay.html" TargetMode="External"/><Relationship Id="rId25" Type="http://schemas.openxmlformats.org/officeDocument/2006/relationships/hyperlink" Target="https://www.scotlanddeanery.nhs.scot/trainee-development-and-wellbeing-service/starting-and-returning-to-work/" TargetMode="External"/><Relationship Id="rId2" Type="http://schemas.openxmlformats.org/officeDocument/2006/relationships/customXml" Target="../customXml/item2.xml"/><Relationship Id="rId16" Type="http://schemas.openxmlformats.org/officeDocument/2006/relationships/hyperlink" Target="https://www.scotlanddeanery.nhs.scot/trainee-information/pregnancy-parental-leave-and-breastfeeding-as-a-doctor-in-training/parental-leave-faqs/" TargetMode="External"/><Relationship Id="rId20" Type="http://schemas.openxmlformats.org/officeDocument/2006/relationships/hyperlink" Target="https://www.boa.ac.uk/asset/CA9B2CF3-7F8A-4E12-A4DA8784934B181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ggc.scot/staff-recruitment/hrconnect/contact-hr-support-advice-unit/" TargetMode="External"/><Relationship Id="rId24" Type="http://schemas.openxmlformats.org/officeDocument/2006/relationships/hyperlink" Target="https://workforce.nhs.scot/supporting-documents/guide/parental-leave-policy-guide-for-employees/" TargetMode="External"/><Relationship Id="rId5" Type="http://schemas.openxmlformats.org/officeDocument/2006/relationships/styles" Target="styles.xml"/><Relationship Id="rId15" Type="http://schemas.openxmlformats.org/officeDocument/2006/relationships/hyperlink" Target="https://hub.nes.digital/help-me-with/hr-related/maternity-leave/" TargetMode="External"/><Relationship Id="rId23" Type="http://schemas.openxmlformats.org/officeDocument/2006/relationships/hyperlink" Target="https://workforce.nhs.scot/supporting-documents/guide/shared-maternity-and-shared-adoption-policy-guide-for-employees/" TargetMode="External"/><Relationship Id="rId28" Type="http://schemas.openxmlformats.org/officeDocument/2006/relationships/fontTable" Target="fontTable.xml"/><Relationship Id="rId10" Type="http://schemas.openxmlformats.org/officeDocument/2006/relationships/hyperlink" Target="https://www.nhsggc.scot/staff-recruitment/hrconnect/policies-and-staff-governance/polices/family-leave-and-work-life-balance/" TargetMode="External"/><Relationship Id="rId19" Type="http://schemas.openxmlformats.org/officeDocument/2006/relationships/hyperlink" Target="https://www.boa.ac.uk/careers-in-t-o/parenthood-orthopaedics/pregnancy.html"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www.boa.ac.uk/careers-in-t-o/parenthood-orthopaedics/pregnancy/risk-exposure.html" TargetMode="External"/><Relationship Id="rId22" Type="http://schemas.openxmlformats.org/officeDocument/2006/relationships/hyperlink" Target="https://www.gov.uk/shared-parental-leave-and-pay" TargetMode="External"/><Relationship Id="rId27" Type="http://schemas.openxmlformats.org/officeDocument/2006/relationships/hyperlink" Target="https://www.boa.ac.uk/careers-in-t-o/parenthood-orthopaedics.html" TargetMode="Externa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15a580-792b-4c6a-9340-20ee3b41ef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28777F5EB2784CBC88DC656E65F1F5" ma:contentTypeVersion="17" ma:contentTypeDescription="Create a new document." ma:contentTypeScope="" ma:versionID="4b1b2ae40e0707925510b45614be49ea">
  <xsd:schema xmlns:xsd="http://www.w3.org/2001/XMLSchema" xmlns:xs="http://www.w3.org/2001/XMLSchema" xmlns:p="http://schemas.microsoft.com/office/2006/metadata/properties" xmlns:ns3="eb15a580-792b-4c6a-9340-20ee3b41efe7" xmlns:ns4="5b6365e6-32cd-4905-9fcd-1ec244965e8d" targetNamespace="http://schemas.microsoft.com/office/2006/metadata/properties" ma:root="true" ma:fieldsID="241ec3ad608588a51d9d10c514fe4f71" ns3:_="" ns4:_="">
    <xsd:import namespace="eb15a580-792b-4c6a-9340-20ee3b41efe7"/>
    <xsd:import namespace="5b6365e6-32cd-4905-9fcd-1ec244965e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15a580-792b-4c6a-9340-20ee3b41e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365e6-32cd-4905-9fcd-1ec244965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455F0-24B2-45FA-B859-E1E7611E1BAE}">
  <ds:schemaRefs>
    <ds:schemaRef ds:uri="5b6365e6-32cd-4905-9fcd-1ec244965e8d"/>
    <ds:schemaRef ds:uri="http://purl.org/dc/terms/"/>
    <ds:schemaRef ds:uri="http://schemas.microsoft.com/office/2006/documentManagement/types"/>
    <ds:schemaRef ds:uri="eb15a580-792b-4c6a-9340-20ee3b41efe7"/>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10AAE21-C4AA-4444-806E-C8E3598BE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15a580-792b-4c6a-9340-20ee3b41efe7"/>
    <ds:schemaRef ds:uri="5b6365e6-32cd-4905-9fcd-1ec244965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BF7F0-4183-448B-A8AA-DB7AAD917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2723</Words>
  <Characters>15688</Characters>
  <Application>Microsoft Office Word</Application>
  <DocSecurity>0</DocSecurity>
  <Lines>522</Lines>
  <Paragraphs>383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Brennan (NHS GOLDEN JUBILEE)</dc:creator>
  <cp:keywords/>
  <dc:description/>
  <cp:lastModifiedBy>Matthew Kennedy</cp:lastModifiedBy>
  <cp:revision>2</cp:revision>
  <dcterms:created xsi:type="dcterms:W3CDTF">2025-03-07T18:49:00Z</dcterms:created>
  <dcterms:modified xsi:type="dcterms:W3CDTF">2025-03-07T18:49:00Z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0x0101001528777F5EB2784CBC88DC656E65F1F5</vt:lpwstr>
  </property>
</Properties>
</file>